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EE" w:rsidRDefault="00041AE6" w:rsidP="00F138EE">
      <w:pPr>
        <w:spacing w:after="0" w:line="276" w:lineRule="auto"/>
        <w:ind w:firstLine="0"/>
        <w:contextualSpacing/>
        <w:rPr>
          <w:noProof/>
          <w:sz w:val="24"/>
        </w:rPr>
      </w:pPr>
      <w:bookmarkStart w:id="0" w:name="_Toc205792205"/>
      <w:r>
        <w:rPr>
          <w:noProof/>
          <w:sz w:val="24"/>
        </w:rPr>
        <w:drawing>
          <wp:inline distT="0" distB="0" distL="0" distR="0">
            <wp:extent cx="6626781" cy="8586951"/>
            <wp:effectExtent l="19050" t="0" r="2619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rcRect l="4566" t="12637"/>
                    <a:stretch>
                      <a:fillRect/>
                    </a:stretch>
                  </pic:blipFill>
                  <pic:spPr>
                    <a:xfrm>
                      <a:off x="0" y="0"/>
                      <a:ext cx="6630406" cy="859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A04" w:rsidRDefault="00EA5A04" w:rsidP="00111B4C">
      <w:pPr>
        <w:pStyle w:val="FR2"/>
        <w:spacing w:before="0" w:line="276" w:lineRule="auto"/>
        <w:rPr>
          <w:b w:val="0"/>
          <w:sz w:val="24"/>
        </w:rPr>
      </w:pPr>
      <w:bookmarkStart w:id="1" w:name="_Toc332549614"/>
      <w:bookmarkStart w:id="2" w:name="_Toc207973288"/>
    </w:p>
    <w:p w:rsidR="00F138EE" w:rsidRPr="006F030D" w:rsidRDefault="00F138EE" w:rsidP="00111B4C">
      <w:pPr>
        <w:pStyle w:val="FR2"/>
        <w:spacing w:before="0" w:line="276" w:lineRule="auto"/>
        <w:rPr>
          <w:b w:val="0"/>
          <w:sz w:val="24"/>
        </w:rPr>
      </w:pPr>
      <w:r w:rsidRPr="006F030D">
        <w:rPr>
          <w:b w:val="0"/>
          <w:sz w:val="24"/>
        </w:rPr>
        <w:t>ТЕРМИНЫ И ОПРЕДЕЛЕНИЯ</w:t>
      </w:r>
      <w:bookmarkEnd w:id="1"/>
      <w:bookmarkEnd w:id="2"/>
    </w:p>
    <w:p w:rsidR="00F138EE" w:rsidRPr="006F030D" w:rsidRDefault="00F138EE" w:rsidP="00F138EE">
      <w:pPr>
        <w:spacing w:after="0" w:line="276" w:lineRule="auto"/>
        <w:ind w:firstLine="0"/>
        <w:contextualSpacing/>
        <w:rPr>
          <w:sz w:val="24"/>
        </w:rPr>
      </w:pPr>
    </w:p>
    <w:tbl>
      <w:tblPr>
        <w:tblW w:w="5000" w:type="pct"/>
        <w:tblLook w:val="04A0"/>
      </w:tblPr>
      <w:tblGrid>
        <w:gridCol w:w="4047"/>
        <w:gridCol w:w="6368"/>
      </w:tblGrid>
      <w:tr w:rsidR="00F138EE" w:rsidRPr="006F030D" w:rsidTr="00DE4F9C">
        <w:tc>
          <w:tcPr>
            <w:tcW w:w="1943" w:type="pct"/>
          </w:tcPr>
          <w:p w:rsidR="00F138EE" w:rsidRPr="006F030D" w:rsidRDefault="00F138EE" w:rsidP="00DE4F9C">
            <w:pPr>
              <w:spacing w:after="0" w:line="276" w:lineRule="auto"/>
              <w:ind w:firstLine="0"/>
              <w:contextualSpacing/>
              <w:rPr>
                <w:sz w:val="24"/>
              </w:rPr>
            </w:pPr>
            <w:bookmarkStart w:id="3" w:name="_Toc332205463"/>
            <w:r w:rsidRPr="006F030D">
              <w:rPr>
                <w:sz w:val="24"/>
              </w:rPr>
              <w:t xml:space="preserve">Инновационная модель </w:t>
            </w:r>
          </w:p>
          <w:p w:rsidR="00F138EE" w:rsidRPr="006F030D" w:rsidRDefault="00F138EE" w:rsidP="00DE4F9C">
            <w:pPr>
              <w:spacing w:after="0" w:line="276" w:lineRule="auto"/>
              <w:ind w:firstLine="0"/>
              <w:contextualSpacing/>
              <w:rPr>
                <w:sz w:val="24"/>
              </w:rPr>
            </w:pPr>
          </w:p>
        </w:tc>
        <w:tc>
          <w:tcPr>
            <w:tcW w:w="3057" w:type="pct"/>
          </w:tcPr>
          <w:p w:rsidR="00F138EE" w:rsidRDefault="00F138EE" w:rsidP="00111B4C">
            <w:pPr>
              <w:spacing w:after="0" w:line="276" w:lineRule="auto"/>
              <w:ind w:firstLine="0"/>
              <w:contextualSpacing/>
              <w:rPr>
                <w:sz w:val="24"/>
              </w:rPr>
            </w:pPr>
            <w:r w:rsidRPr="006F030D">
              <w:rPr>
                <w:sz w:val="24"/>
              </w:rPr>
              <w:t>Инновационная модель профессиональной ориентации обучающихся образовательных учреждений общего и профессионального образования, развития профессиональных компетенций и обеспечения мотивации к их формированию в учреждениях общего и профессионального образования с использованием современных образовательных и информационных технологий</w:t>
            </w:r>
          </w:p>
          <w:p w:rsidR="00111B4C" w:rsidRPr="006F030D" w:rsidRDefault="00111B4C" w:rsidP="00111B4C">
            <w:pPr>
              <w:spacing w:after="0" w:line="276" w:lineRule="auto"/>
              <w:ind w:firstLine="0"/>
              <w:contextualSpacing/>
              <w:rPr>
                <w:sz w:val="24"/>
              </w:rPr>
            </w:pPr>
          </w:p>
        </w:tc>
      </w:tr>
      <w:tr w:rsidR="00F138EE" w:rsidRPr="006F030D" w:rsidTr="00DE4F9C">
        <w:tc>
          <w:tcPr>
            <w:tcW w:w="1943" w:type="pct"/>
          </w:tcPr>
          <w:p w:rsidR="00F138EE" w:rsidRPr="006F030D" w:rsidRDefault="00F138EE" w:rsidP="00DE4F9C">
            <w:pPr>
              <w:spacing w:after="0" w:line="276" w:lineRule="auto"/>
              <w:ind w:firstLine="0"/>
              <w:contextualSpacing/>
              <w:rPr>
                <w:sz w:val="24"/>
              </w:rPr>
            </w:pPr>
            <w:proofErr w:type="spellStart"/>
            <w:r w:rsidRPr="006F030D">
              <w:rPr>
                <w:sz w:val="24"/>
              </w:rPr>
              <w:t>WorldSkills</w:t>
            </w:r>
            <w:proofErr w:type="spellEnd"/>
            <w:r w:rsidRPr="006F030D">
              <w:rPr>
                <w:sz w:val="24"/>
              </w:rPr>
              <w:t xml:space="preserve"> </w:t>
            </w:r>
            <w:proofErr w:type="spellStart"/>
            <w:r w:rsidRPr="006F030D">
              <w:rPr>
                <w:sz w:val="24"/>
              </w:rPr>
              <w:t>International</w:t>
            </w:r>
            <w:proofErr w:type="spellEnd"/>
            <w:r w:rsidRPr="006F030D">
              <w:rPr>
                <w:sz w:val="24"/>
              </w:rPr>
              <w:t xml:space="preserve"> (WSI) </w:t>
            </w:r>
          </w:p>
        </w:tc>
        <w:tc>
          <w:tcPr>
            <w:tcW w:w="3057" w:type="pct"/>
          </w:tcPr>
          <w:p w:rsidR="00F138EE" w:rsidRDefault="00F138EE" w:rsidP="00DE4F9C">
            <w:pPr>
              <w:spacing w:after="0" w:line="276" w:lineRule="auto"/>
              <w:ind w:firstLine="0"/>
              <w:contextualSpacing/>
              <w:rPr>
                <w:sz w:val="24"/>
              </w:rPr>
            </w:pPr>
            <w:r w:rsidRPr="006F030D">
              <w:rPr>
                <w:sz w:val="24"/>
              </w:rPr>
              <w:t xml:space="preserve">Международная неправительственная организация </w:t>
            </w:r>
            <w:proofErr w:type="spellStart"/>
            <w:r w:rsidRPr="006F030D">
              <w:rPr>
                <w:sz w:val="24"/>
              </w:rPr>
              <w:t>WorldSkills</w:t>
            </w:r>
            <w:proofErr w:type="spellEnd"/>
            <w:r w:rsidRPr="006F030D">
              <w:rPr>
                <w:sz w:val="24"/>
              </w:rPr>
              <w:t xml:space="preserve"> </w:t>
            </w:r>
            <w:proofErr w:type="spellStart"/>
            <w:r w:rsidRPr="006F030D">
              <w:rPr>
                <w:sz w:val="24"/>
              </w:rPr>
              <w:t>Inter</w:t>
            </w:r>
            <w:proofErr w:type="spellEnd"/>
            <w:r>
              <w:rPr>
                <w:sz w:val="24"/>
                <w:lang w:val="en-US"/>
              </w:rPr>
              <w:t>n</w:t>
            </w:r>
            <w:proofErr w:type="spellStart"/>
            <w:r w:rsidRPr="006F030D">
              <w:rPr>
                <w:sz w:val="24"/>
              </w:rPr>
              <w:t>ational</w:t>
            </w:r>
            <w:proofErr w:type="spellEnd"/>
          </w:p>
          <w:p w:rsidR="00F138EE" w:rsidRPr="006F030D" w:rsidRDefault="00F138EE" w:rsidP="00DE4F9C">
            <w:pPr>
              <w:spacing w:after="0" w:line="276" w:lineRule="auto"/>
              <w:ind w:firstLine="0"/>
              <w:contextualSpacing/>
              <w:rPr>
                <w:sz w:val="24"/>
              </w:rPr>
            </w:pPr>
          </w:p>
        </w:tc>
      </w:tr>
      <w:tr w:rsidR="00F138EE" w:rsidRPr="006F030D" w:rsidTr="00DE4F9C">
        <w:tc>
          <w:tcPr>
            <w:tcW w:w="1943" w:type="pct"/>
          </w:tcPr>
          <w:p w:rsidR="00F138EE" w:rsidRPr="006F030D" w:rsidRDefault="00F138EE" w:rsidP="00DE4F9C">
            <w:pPr>
              <w:spacing w:after="0" w:line="276" w:lineRule="auto"/>
              <w:ind w:firstLine="0"/>
              <w:contextualSpacing/>
              <w:rPr>
                <w:sz w:val="24"/>
              </w:rPr>
            </w:pPr>
            <w:proofErr w:type="spellStart"/>
            <w:r w:rsidRPr="006F030D">
              <w:rPr>
                <w:sz w:val="24"/>
              </w:rPr>
              <w:t>WorldSkills</w:t>
            </w:r>
            <w:proofErr w:type="spellEnd"/>
            <w:r w:rsidRPr="006F030D">
              <w:rPr>
                <w:sz w:val="24"/>
              </w:rPr>
              <w:t xml:space="preserve"> </w:t>
            </w:r>
            <w:proofErr w:type="spellStart"/>
            <w:r w:rsidRPr="006F030D">
              <w:rPr>
                <w:sz w:val="24"/>
              </w:rPr>
              <w:t>Russia</w:t>
            </w:r>
            <w:proofErr w:type="spellEnd"/>
            <w:r w:rsidRPr="006F030D">
              <w:rPr>
                <w:sz w:val="24"/>
              </w:rPr>
              <w:t xml:space="preserve"> (WSR) </w:t>
            </w:r>
          </w:p>
        </w:tc>
        <w:tc>
          <w:tcPr>
            <w:tcW w:w="3057" w:type="pct"/>
          </w:tcPr>
          <w:p w:rsidR="00F138EE" w:rsidRDefault="00F138EE" w:rsidP="00DE4F9C">
            <w:pPr>
              <w:spacing w:after="0" w:line="276" w:lineRule="auto"/>
              <w:ind w:firstLine="0"/>
              <w:contextualSpacing/>
              <w:rPr>
                <w:sz w:val="24"/>
              </w:rPr>
            </w:pPr>
            <w:proofErr w:type="spellStart"/>
            <w:r w:rsidRPr="006F030D">
              <w:rPr>
                <w:sz w:val="24"/>
              </w:rPr>
              <w:t>Практикоориентированный</w:t>
            </w:r>
            <w:proofErr w:type="spellEnd"/>
            <w:r w:rsidRPr="006F030D">
              <w:rPr>
                <w:sz w:val="24"/>
              </w:rPr>
              <w:t xml:space="preserve"> инструмент проведения мероприятий Инновационной модели; некоммерческое движение, направленное на развитие системы начального и среднего профессионального образования в Российской Федерации, посредством проведения региональных, национальных и международных соревнований профессионального мастерства</w:t>
            </w:r>
          </w:p>
          <w:p w:rsidR="00F138EE" w:rsidRPr="006F030D" w:rsidRDefault="00F138EE" w:rsidP="00DE4F9C">
            <w:pPr>
              <w:spacing w:after="0" w:line="276" w:lineRule="auto"/>
              <w:ind w:firstLine="0"/>
              <w:contextualSpacing/>
              <w:rPr>
                <w:sz w:val="24"/>
              </w:rPr>
            </w:pPr>
          </w:p>
        </w:tc>
      </w:tr>
      <w:tr w:rsidR="00F138EE" w:rsidRPr="006F030D" w:rsidTr="00DE4F9C">
        <w:tc>
          <w:tcPr>
            <w:tcW w:w="1943" w:type="pct"/>
          </w:tcPr>
          <w:p w:rsidR="00F138EE" w:rsidRDefault="00F138EE" w:rsidP="00DE4F9C">
            <w:pPr>
              <w:spacing w:after="0" w:line="276" w:lineRule="auto"/>
              <w:ind w:firstLine="0"/>
              <w:contextualSpacing/>
              <w:rPr>
                <w:sz w:val="24"/>
              </w:rPr>
            </w:pPr>
            <w:r w:rsidRPr="00966C1F">
              <w:rPr>
                <w:sz w:val="24"/>
              </w:rPr>
              <w:t>Союз "Агентство развития профессиональных сообществ и рабочих кадров "</w:t>
            </w:r>
            <w:proofErr w:type="spellStart"/>
            <w:r w:rsidRPr="00966C1F">
              <w:rPr>
                <w:sz w:val="24"/>
              </w:rPr>
              <w:t>Ворлдскиллс</w:t>
            </w:r>
            <w:proofErr w:type="spellEnd"/>
            <w:r w:rsidRPr="00966C1F">
              <w:rPr>
                <w:sz w:val="24"/>
              </w:rPr>
              <w:t xml:space="preserve"> Россия" (Союз</w:t>
            </w:r>
            <w:r>
              <w:rPr>
                <w:sz w:val="24"/>
              </w:rPr>
              <w:t>)</w:t>
            </w:r>
          </w:p>
          <w:p w:rsidR="00F138EE" w:rsidRPr="006F030D" w:rsidRDefault="00F138EE" w:rsidP="00DE4F9C">
            <w:pPr>
              <w:spacing w:after="0" w:line="276" w:lineRule="auto"/>
              <w:ind w:firstLine="0"/>
              <w:contextualSpacing/>
              <w:rPr>
                <w:sz w:val="24"/>
              </w:rPr>
            </w:pPr>
          </w:p>
        </w:tc>
        <w:tc>
          <w:tcPr>
            <w:tcW w:w="3057" w:type="pct"/>
          </w:tcPr>
          <w:p w:rsidR="00F138EE" w:rsidRPr="006F030D" w:rsidRDefault="00F138EE" w:rsidP="00DE4F9C">
            <w:pPr>
              <w:spacing w:after="0" w:line="276" w:lineRule="auto"/>
              <w:ind w:firstLine="0"/>
              <w:contextualSpacing/>
              <w:rPr>
                <w:sz w:val="24"/>
              </w:rPr>
            </w:pPr>
            <w:r w:rsidRPr="006F030D">
              <w:rPr>
                <w:sz w:val="24"/>
              </w:rPr>
              <w:t xml:space="preserve">Национальный оператор движения WSR, орган управления Инновационной моделью </w:t>
            </w:r>
          </w:p>
        </w:tc>
      </w:tr>
      <w:tr w:rsidR="00F138EE" w:rsidRPr="006F030D" w:rsidTr="00DE4F9C">
        <w:tc>
          <w:tcPr>
            <w:tcW w:w="1943" w:type="pct"/>
          </w:tcPr>
          <w:p w:rsidR="00F138EE" w:rsidRPr="006F030D" w:rsidRDefault="00F138EE" w:rsidP="00DE4F9C">
            <w:pPr>
              <w:spacing w:after="0" w:line="276" w:lineRule="auto"/>
              <w:ind w:firstLine="0"/>
              <w:contextualSpacing/>
              <w:rPr>
                <w:sz w:val="24"/>
              </w:rPr>
            </w:pPr>
            <w:r w:rsidRPr="006F030D">
              <w:rPr>
                <w:sz w:val="24"/>
              </w:rPr>
              <w:t xml:space="preserve">Проект </w:t>
            </w:r>
          </w:p>
        </w:tc>
        <w:tc>
          <w:tcPr>
            <w:tcW w:w="3057" w:type="pct"/>
          </w:tcPr>
          <w:p w:rsidR="00F138EE" w:rsidRDefault="00F138EE" w:rsidP="00DE4F9C">
            <w:pPr>
              <w:spacing w:after="0" w:line="276" w:lineRule="auto"/>
              <w:ind w:firstLine="0"/>
              <w:contextualSpacing/>
              <w:rPr>
                <w:sz w:val="24"/>
              </w:rPr>
            </w:pPr>
            <w:r w:rsidRPr="006F030D">
              <w:rPr>
                <w:sz w:val="24"/>
              </w:rPr>
              <w:t xml:space="preserve">Некоммерческий проект "Развитие движения </w:t>
            </w:r>
            <w:proofErr w:type="spellStart"/>
            <w:r w:rsidRPr="006F030D">
              <w:rPr>
                <w:sz w:val="24"/>
              </w:rPr>
              <w:t>WorldSkills</w:t>
            </w:r>
            <w:proofErr w:type="spellEnd"/>
            <w:r w:rsidRPr="006F030D">
              <w:rPr>
                <w:sz w:val="24"/>
              </w:rPr>
              <w:t xml:space="preserve"> </w:t>
            </w:r>
            <w:proofErr w:type="spellStart"/>
            <w:r w:rsidRPr="006F030D">
              <w:rPr>
                <w:sz w:val="24"/>
              </w:rPr>
              <w:t>Russia</w:t>
            </w:r>
            <w:proofErr w:type="spellEnd"/>
            <w:r w:rsidRPr="006F030D">
              <w:rPr>
                <w:sz w:val="24"/>
              </w:rPr>
              <w:t>"</w:t>
            </w:r>
          </w:p>
          <w:p w:rsidR="00F138EE" w:rsidRPr="006F030D" w:rsidRDefault="00F138EE" w:rsidP="00DE4F9C">
            <w:pPr>
              <w:spacing w:after="0" w:line="276" w:lineRule="auto"/>
              <w:ind w:firstLine="0"/>
              <w:contextualSpacing/>
              <w:rPr>
                <w:sz w:val="24"/>
              </w:rPr>
            </w:pPr>
          </w:p>
        </w:tc>
      </w:tr>
      <w:tr w:rsidR="00F138EE" w:rsidRPr="006F030D" w:rsidTr="00DE4F9C">
        <w:tc>
          <w:tcPr>
            <w:tcW w:w="1943" w:type="pct"/>
          </w:tcPr>
          <w:p w:rsidR="00F138EE" w:rsidRPr="006F030D" w:rsidRDefault="00F138EE" w:rsidP="00DE4F9C">
            <w:pPr>
              <w:spacing w:after="0" w:line="276" w:lineRule="auto"/>
              <w:ind w:firstLine="0"/>
              <w:contextualSpacing/>
              <w:jc w:val="left"/>
              <w:rPr>
                <w:sz w:val="24"/>
              </w:rPr>
            </w:pPr>
            <w:r w:rsidRPr="006F030D">
              <w:rPr>
                <w:sz w:val="24"/>
              </w:rPr>
              <w:t>Специализированный центр компетенций (</w:t>
            </w:r>
            <w:proofErr w:type="gramStart"/>
            <w:r w:rsidRPr="006F030D">
              <w:rPr>
                <w:sz w:val="24"/>
              </w:rPr>
              <w:t>C</w:t>
            </w:r>
            <w:proofErr w:type="gramEnd"/>
            <w:r w:rsidRPr="006F030D">
              <w:rPr>
                <w:sz w:val="24"/>
              </w:rPr>
              <w:t>ЦК)</w:t>
            </w:r>
          </w:p>
        </w:tc>
        <w:tc>
          <w:tcPr>
            <w:tcW w:w="3057" w:type="pct"/>
          </w:tcPr>
          <w:p w:rsidR="00F138EE" w:rsidRPr="006F030D" w:rsidRDefault="00F138EE" w:rsidP="00DE4F9C">
            <w:pPr>
              <w:spacing w:after="0" w:line="276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С</w:t>
            </w:r>
            <w:r w:rsidRPr="00A818E7">
              <w:rPr>
                <w:sz w:val="24"/>
              </w:rPr>
              <w:t>оздается на базе профессиональных образовательных учреждений</w:t>
            </w:r>
            <w:r>
              <w:rPr>
                <w:sz w:val="24"/>
              </w:rPr>
              <w:t xml:space="preserve">, </w:t>
            </w:r>
            <w:r w:rsidRPr="00A818E7">
              <w:rPr>
                <w:sz w:val="24"/>
              </w:rPr>
              <w:t>без образования юридического лица</w:t>
            </w:r>
            <w:r w:rsidRPr="006F030D">
              <w:rPr>
                <w:sz w:val="24"/>
              </w:rPr>
              <w:t xml:space="preserve"> </w:t>
            </w:r>
            <w:r>
              <w:rPr>
                <w:sz w:val="24"/>
              </w:rPr>
              <w:t>и осуществляет</w:t>
            </w:r>
            <w:r w:rsidRPr="006F030D">
              <w:rPr>
                <w:sz w:val="24"/>
              </w:rPr>
              <w:t xml:space="preserve"> деятельность на территории субъекта Российской Федерации, для выполнения функций по подготовке участников Инновационной модели и проведения соревнований (мероприятий) WSR</w:t>
            </w:r>
          </w:p>
        </w:tc>
      </w:tr>
      <w:tr w:rsidR="00F138EE" w:rsidRPr="006F030D" w:rsidTr="00DE4F9C">
        <w:tc>
          <w:tcPr>
            <w:tcW w:w="1943" w:type="pct"/>
          </w:tcPr>
          <w:p w:rsidR="00F138EE" w:rsidRPr="00BA4C92" w:rsidRDefault="00F138EE" w:rsidP="00DE4F9C">
            <w:pPr>
              <w:spacing w:after="0" w:line="276" w:lineRule="auto"/>
              <w:ind w:firstLine="0"/>
              <w:contextualSpacing/>
              <w:jc w:val="left"/>
              <w:rPr>
                <w:sz w:val="24"/>
              </w:rPr>
            </w:pPr>
            <w:r w:rsidRPr="00BA4C92">
              <w:rPr>
                <w:sz w:val="24"/>
              </w:rPr>
              <w:t>Региональный координационный центр</w:t>
            </w:r>
            <w:r>
              <w:rPr>
                <w:sz w:val="24"/>
              </w:rPr>
              <w:t xml:space="preserve"> (РКЦ)</w:t>
            </w:r>
          </w:p>
        </w:tc>
        <w:tc>
          <w:tcPr>
            <w:tcW w:w="3057" w:type="pct"/>
          </w:tcPr>
          <w:p w:rsidR="00F138EE" w:rsidRPr="00BA4C92" w:rsidRDefault="00F138EE" w:rsidP="00DE4F9C">
            <w:pPr>
              <w:spacing w:after="0" w:line="276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К</w:t>
            </w:r>
            <w:r w:rsidRPr="0048323D">
              <w:rPr>
                <w:sz w:val="24"/>
              </w:rPr>
              <w:t>раево</w:t>
            </w:r>
            <w:r>
              <w:rPr>
                <w:sz w:val="24"/>
              </w:rPr>
              <w:t>е</w:t>
            </w:r>
            <w:r w:rsidRPr="0048323D">
              <w:rPr>
                <w:sz w:val="24"/>
              </w:rPr>
              <w:t xml:space="preserve"> государственно</w:t>
            </w:r>
            <w:r>
              <w:rPr>
                <w:sz w:val="24"/>
              </w:rPr>
              <w:t>е</w:t>
            </w:r>
            <w:r w:rsidRPr="0048323D">
              <w:rPr>
                <w:sz w:val="24"/>
              </w:rPr>
              <w:t xml:space="preserve"> бюджетно</w:t>
            </w:r>
            <w:r>
              <w:rPr>
                <w:sz w:val="24"/>
              </w:rPr>
              <w:t>е</w:t>
            </w:r>
            <w:r w:rsidRPr="0048323D">
              <w:rPr>
                <w:sz w:val="24"/>
              </w:rPr>
              <w:t xml:space="preserve"> образовательно</w:t>
            </w:r>
            <w:r>
              <w:rPr>
                <w:sz w:val="24"/>
              </w:rPr>
              <w:t>е учреждение</w:t>
            </w:r>
            <w:r w:rsidRPr="0048323D">
              <w:rPr>
                <w:sz w:val="24"/>
              </w:rPr>
              <w:t xml:space="preserve"> дополнительного профессионального образования (повышения квалификации) специалистов «Центр современных технологий</w:t>
            </w:r>
            <w:r>
              <w:rPr>
                <w:sz w:val="24"/>
              </w:rPr>
              <w:t xml:space="preserve"> профессионального образования»,</w:t>
            </w:r>
            <w:r w:rsidRPr="00BA4C92">
              <w:rPr>
                <w:sz w:val="24"/>
              </w:rPr>
              <w:t xml:space="preserve"> отвечающее за реализацию Инновационной </w:t>
            </w:r>
            <w:r w:rsidRPr="00BA4C92">
              <w:rPr>
                <w:sz w:val="24"/>
              </w:rPr>
              <w:lastRenderedPageBreak/>
              <w:t>модели на территории Красноярского</w:t>
            </w:r>
            <w:r>
              <w:rPr>
                <w:sz w:val="24"/>
              </w:rPr>
              <w:t xml:space="preserve"> </w:t>
            </w:r>
            <w:r w:rsidRPr="00BA4C92">
              <w:rPr>
                <w:sz w:val="24"/>
              </w:rPr>
              <w:t xml:space="preserve">края </w:t>
            </w:r>
          </w:p>
        </w:tc>
      </w:tr>
    </w:tbl>
    <w:p w:rsidR="00F138EE" w:rsidRPr="006F030D" w:rsidRDefault="00F138EE" w:rsidP="00F138EE">
      <w:pPr>
        <w:pStyle w:val="1"/>
        <w:spacing w:line="240" w:lineRule="auto"/>
      </w:pPr>
      <w:bookmarkStart w:id="4" w:name="_Toc332549615"/>
      <w:bookmarkStart w:id="5" w:name="_Toc207973289"/>
      <w:bookmarkEnd w:id="3"/>
      <w:r w:rsidRPr="006F030D">
        <w:lastRenderedPageBreak/>
        <w:t>1. ОБЩИЕ ПОЛОЖЕНИЯ</w:t>
      </w:r>
      <w:bookmarkStart w:id="6" w:name="l17"/>
      <w:bookmarkEnd w:id="4"/>
      <w:bookmarkEnd w:id="5"/>
      <w:bookmarkEnd w:id="6"/>
    </w:p>
    <w:p w:rsidR="00F138EE" w:rsidRPr="006F030D" w:rsidRDefault="00F138EE" w:rsidP="00F138EE">
      <w:pPr>
        <w:spacing w:after="0" w:line="240" w:lineRule="auto"/>
        <w:ind w:firstLine="0"/>
        <w:contextualSpacing/>
        <w:rPr>
          <w:sz w:val="24"/>
        </w:rPr>
      </w:pPr>
    </w:p>
    <w:p w:rsidR="00F138EE" w:rsidRDefault="00F138EE" w:rsidP="00F138EE">
      <w:pPr>
        <w:numPr>
          <w:ilvl w:val="1"/>
          <w:numId w:val="1"/>
        </w:numPr>
        <w:spacing w:after="0" w:line="240" w:lineRule="auto"/>
        <w:ind w:left="0" w:firstLine="284"/>
        <w:contextualSpacing/>
        <w:rPr>
          <w:sz w:val="24"/>
        </w:rPr>
      </w:pPr>
      <w:proofErr w:type="gramStart"/>
      <w:r w:rsidRPr="00311608">
        <w:rPr>
          <w:sz w:val="24"/>
        </w:rPr>
        <w:t xml:space="preserve">Настоящее Положение о деятельности Специализированного центра компетенций по реализации Инновационной модели (далее  – Положение)  </w:t>
      </w:r>
      <w:r w:rsidRPr="00673ED1">
        <w:rPr>
          <w:sz w:val="24"/>
        </w:rPr>
        <w:t xml:space="preserve">разработано на основании Распоряжения Правительства Российской Федерации от 03.03.2015 № 349-рв об утверждении комплекса мер, направленных на совершенствование системы среднего профессионального образования, на 2015-2020 годы, в  соответствии с Соглашением  о вступлении Красноярского края в движение </w:t>
      </w:r>
      <w:proofErr w:type="spellStart"/>
      <w:r w:rsidRPr="00673ED1">
        <w:rPr>
          <w:sz w:val="24"/>
        </w:rPr>
        <w:t>WorldSkills</w:t>
      </w:r>
      <w:proofErr w:type="spellEnd"/>
      <w:r w:rsidRPr="00673ED1">
        <w:rPr>
          <w:sz w:val="24"/>
        </w:rPr>
        <w:t xml:space="preserve"> </w:t>
      </w:r>
      <w:proofErr w:type="spellStart"/>
      <w:r w:rsidRPr="00CD1D51">
        <w:rPr>
          <w:sz w:val="24"/>
        </w:rPr>
        <w:t>Russia</w:t>
      </w:r>
      <w:proofErr w:type="spellEnd"/>
      <w:r w:rsidRPr="00673ED1">
        <w:rPr>
          <w:sz w:val="24"/>
        </w:rPr>
        <w:t xml:space="preserve"> от 01.11.2013 г., Уставом Союза,  Положением об ассоциированном членстве в Союзе</w:t>
      </w:r>
      <w:proofErr w:type="gramEnd"/>
      <w:r w:rsidRPr="00673ED1">
        <w:rPr>
          <w:sz w:val="24"/>
        </w:rPr>
        <w:t xml:space="preserve">, методическими рекомендациями Союза  по разработке Положения о деятельности Специализированного центра компетенций (далее – СЦК)  и определяет статус, основные цели и задачи деятельности СЦК  по реализации Инновационной модели, организационную структуру РКЦ, а также права, обязанности и ответственность работников СЦК. </w:t>
      </w:r>
    </w:p>
    <w:p w:rsidR="00F138EE" w:rsidRPr="00673ED1" w:rsidRDefault="00F138EE" w:rsidP="00F138EE">
      <w:pPr>
        <w:spacing w:after="0" w:line="276" w:lineRule="auto"/>
        <w:ind w:left="716" w:firstLine="0"/>
        <w:contextualSpacing/>
        <w:rPr>
          <w:sz w:val="24"/>
        </w:rPr>
      </w:pPr>
    </w:p>
    <w:p w:rsidR="00F138EE" w:rsidRDefault="00F138EE" w:rsidP="00F138EE">
      <w:pPr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b/>
          <w:sz w:val="24"/>
        </w:rPr>
      </w:pPr>
      <w:r w:rsidRPr="006F030D">
        <w:rPr>
          <w:b/>
          <w:sz w:val="24"/>
        </w:rPr>
        <w:t>СТАТУС СЦК</w:t>
      </w:r>
    </w:p>
    <w:p w:rsidR="00F138EE" w:rsidRPr="006F030D" w:rsidRDefault="00F138EE" w:rsidP="00F138EE">
      <w:pPr>
        <w:spacing w:after="0" w:line="240" w:lineRule="auto"/>
        <w:ind w:left="360" w:firstLine="0"/>
        <w:contextualSpacing/>
        <w:outlineLvl w:val="0"/>
        <w:rPr>
          <w:b/>
          <w:sz w:val="24"/>
        </w:rPr>
      </w:pPr>
    </w:p>
    <w:p w:rsidR="00F138EE" w:rsidRPr="00F138EE" w:rsidRDefault="00F138EE" w:rsidP="00F138EE">
      <w:pPr>
        <w:pStyle w:val="FR2"/>
        <w:spacing w:before="0" w:line="276" w:lineRule="auto"/>
        <w:ind w:firstLine="142"/>
        <w:jc w:val="both"/>
        <w:rPr>
          <w:b w:val="0"/>
          <w:sz w:val="24"/>
        </w:rPr>
      </w:pPr>
      <w:r w:rsidRPr="00F138EE">
        <w:rPr>
          <w:b w:val="0"/>
          <w:sz w:val="24"/>
        </w:rPr>
        <w:t>2.1.</w:t>
      </w:r>
      <w:r w:rsidRPr="00F138EE">
        <w:rPr>
          <w:b w:val="0"/>
          <w:sz w:val="24"/>
        </w:rPr>
        <w:tab/>
        <w:t xml:space="preserve">СЦК не является самостоятельным юридическим лицом и создан на базе </w:t>
      </w:r>
      <w:r w:rsidRPr="00F138EE">
        <w:rPr>
          <w:b w:val="0"/>
          <w:sz w:val="24"/>
          <w:szCs w:val="24"/>
        </w:rPr>
        <w:t xml:space="preserve">Краевого государственного бюджетного образовательного учреждения </w:t>
      </w:r>
      <w:r w:rsidR="00263958">
        <w:rPr>
          <w:b w:val="0"/>
          <w:sz w:val="24"/>
          <w:szCs w:val="24"/>
        </w:rPr>
        <w:t xml:space="preserve">среднего профессионального образования </w:t>
      </w:r>
      <w:r w:rsidRPr="00F138EE">
        <w:rPr>
          <w:b w:val="0"/>
          <w:sz w:val="24"/>
          <w:szCs w:val="24"/>
        </w:rPr>
        <w:t xml:space="preserve">«Красноярский педагогический колледж №2» </w:t>
      </w:r>
      <w:r w:rsidRPr="00F138EE">
        <w:rPr>
          <w:b w:val="0"/>
          <w:sz w:val="24"/>
        </w:rPr>
        <w:t xml:space="preserve"> (далее – КГБОУ СПО КПК№2).</w:t>
      </w:r>
    </w:p>
    <w:p w:rsidR="00F138EE" w:rsidRPr="006F030D" w:rsidRDefault="00F138EE" w:rsidP="00F138EE">
      <w:pPr>
        <w:spacing w:after="0" w:line="240" w:lineRule="auto"/>
        <w:ind w:firstLine="0"/>
        <w:contextualSpacing/>
        <w:rPr>
          <w:sz w:val="24"/>
        </w:rPr>
      </w:pPr>
      <w:r w:rsidRPr="006F030D">
        <w:rPr>
          <w:sz w:val="24"/>
        </w:rPr>
        <w:t>2.2.</w:t>
      </w:r>
      <w:r w:rsidRPr="006F030D">
        <w:rPr>
          <w:sz w:val="24"/>
        </w:rPr>
        <w:tab/>
      </w:r>
      <w:r>
        <w:rPr>
          <w:sz w:val="24"/>
        </w:rPr>
        <w:t xml:space="preserve">Порядок создания и исполнение </w:t>
      </w:r>
      <w:r w:rsidRPr="006F030D">
        <w:rPr>
          <w:sz w:val="24"/>
        </w:rPr>
        <w:t xml:space="preserve">функций СЦК определяются в соответствии с уставом и внутренними документами </w:t>
      </w:r>
      <w:r w:rsidRPr="00F138EE">
        <w:rPr>
          <w:sz w:val="24"/>
        </w:rPr>
        <w:t>КГБОУ СПО КПК№2.</w:t>
      </w:r>
    </w:p>
    <w:p w:rsidR="00F138EE" w:rsidRDefault="00F138EE" w:rsidP="00F138EE">
      <w:pPr>
        <w:pStyle w:val="3"/>
        <w:numPr>
          <w:ilvl w:val="0"/>
          <w:numId w:val="1"/>
        </w:num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bookmarkStart w:id="7" w:name="_Toc333178763"/>
      <w:bookmarkStart w:id="8" w:name="_Toc333178765"/>
      <w:bookmarkStart w:id="9" w:name="_Toc332549616"/>
      <w:bookmarkStart w:id="10" w:name="_Toc207973290"/>
      <w:bookmarkEnd w:id="7"/>
      <w:bookmarkEnd w:id="8"/>
      <w:r w:rsidRPr="00CD1D51">
        <w:rPr>
          <w:rFonts w:ascii="Times New Roman" w:hAnsi="Times New Roman"/>
          <w:sz w:val="24"/>
          <w:szCs w:val="24"/>
        </w:rPr>
        <w:t xml:space="preserve">ОСНОВНЫЕ ЦЕЛИ И ЗАДАЧИ </w:t>
      </w:r>
      <w:bookmarkEnd w:id="9"/>
      <w:r w:rsidRPr="00CD1D51">
        <w:rPr>
          <w:rFonts w:ascii="Times New Roman" w:hAnsi="Times New Roman"/>
          <w:sz w:val="24"/>
          <w:szCs w:val="24"/>
        </w:rPr>
        <w:t>СЦК</w:t>
      </w:r>
      <w:bookmarkEnd w:id="10"/>
    </w:p>
    <w:p w:rsidR="00F138EE" w:rsidRPr="00CD1D51" w:rsidRDefault="00F138EE" w:rsidP="00F138EE">
      <w:pPr>
        <w:spacing w:after="0" w:line="240" w:lineRule="auto"/>
      </w:pPr>
    </w:p>
    <w:p w:rsidR="00F138EE" w:rsidRPr="00A53C2A" w:rsidRDefault="00F138EE" w:rsidP="00F138EE">
      <w:pPr>
        <w:numPr>
          <w:ilvl w:val="1"/>
          <w:numId w:val="1"/>
        </w:numPr>
        <w:spacing w:after="0" w:line="240" w:lineRule="auto"/>
        <w:ind w:left="0" w:firstLine="0"/>
        <w:contextualSpacing/>
        <w:rPr>
          <w:sz w:val="24"/>
        </w:rPr>
      </w:pPr>
      <w:r w:rsidRPr="00A53C2A">
        <w:rPr>
          <w:sz w:val="24"/>
        </w:rPr>
        <w:t>Основными целями деятельности СЦК являются:</w:t>
      </w:r>
    </w:p>
    <w:p w:rsidR="00F138EE" w:rsidRPr="006F030D" w:rsidRDefault="00F138EE" w:rsidP="00F138EE">
      <w:pPr>
        <w:numPr>
          <w:ilvl w:val="2"/>
          <w:numId w:val="2"/>
        </w:numPr>
        <w:spacing w:after="0" w:line="240" w:lineRule="auto"/>
        <w:ind w:left="0" w:firstLine="680"/>
        <w:contextualSpacing/>
        <w:rPr>
          <w:sz w:val="24"/>
        </w:rPr>
      </w:pPr>
      <w:r w:rsidRPr="006F030D">
        <w:rPr>
          <w:sz w:val="24"/>
        </w:rPr>
        <w:t>повышение уровня мотивации к профессиональному самоопределению, личностному и профессиональному росту граждан Российской Федерации;</w:t>
      </w:r>
    </w:p>
    <w:p w:rsidR="00F138EE" w:rsidRPr="006F030D" w:rsidRDefault="00F138EE" w:rsidP="00F138EE">
      <w:pPr>
        <w:numPr>
          <w:ilvl w:val="2"/>
          <w:numId w:val="2"/>
        </w:numPr>
        <w:spacing w:after="0" w:line="240" w:lineRule="auto"/>
        <w:ind w:left="0" w:firstLine="680"/>
        <w:contextualSpacing/>
        <w:rPr>
          <w:sz w:val="24"/>
        </w:rPr>
      </w:pPr>
      <w:r w:rsidRPr="006F030D">
        <w:rPr>
          <w:sz w:val="24"/>
        </w:rPr>
        <w:t xml:space="preserve">повышение качества профессиональной подготовки в учебных заведениях и центрах переподготовки кадров на территории </w:t>
      </w:r>
      <w:r>
        <w:rPr>
          <w:sz w:val="24"/>
        </w:rPr>
        <w:t>Красноярского края</w:t>
      </w:r>
      <w:r w:rsidRPr="006F030D">
        <w:rPr>
          <w:sz w:val="24"/>
        </w:rPr>
        <w:t>;</w:t>
      </w:r>
    </w:p>
    <w:p w:rsidR="00F138EE" w:rsidRPr="006F030D" w:rsidRDefault="00F138EE" w:rsidP="00F138EE">
      <w:pPr>
        <w:numPr>
          <w:ilvl w:val="2"/>
          <w:numId w:val="2"/>
        </w:numPr>
        <w:spacing w:after="0" w:line="240" w:lineRule="auto"/>
        <w:ind w:left="0" w:firstLine="680"/>
        <w:contextualSpacing/>
        <w:rPr>
          <w:sz w:val="24"/>
        </w:rPr>
      </w:pPr>
      <w:r w:rsidRPr="006F030D">
        <w:rPr>
          <w:sz w:val="24"/>
        </w:rPr>
        <w:t xml:space="preserve">создание </w:t>
      </w:r>
      <w:r>
        <w:rPr>
          <w:sz w:val="24"/>
        </w:rPr>
        <w:t xml:space="preserve">инновационных условий развития </w:t>
      </w:r>
      <w:r w:rsidRPr="006F030D">
        <w:rPr>
          <w:sz w:val="24"/>
        </w:rPr>
        <w:t xml:space="preserve">профессионального образования, методик и алгоритмов, направленных на обеспечение высококвалифицированными и профессиональными кадрами экономики </w:t>
      </w:r>
      <w:r>
        <w:rPr>
          <w:sz w:val="24"/>
        </w:rPr>
        <w:t>Красноярского края</w:t>
      </w:r>
      <w:r w:rsidRPr="006F030D">
        <w:rPr>
          <w:sz w:val="24"/>
        </w:rPr>
        <w:t>.</w:t>
      </w:r>
    </w:p>
    <w:p w:rsidR="00F138EE" w:rsidRPr="00A53C2A" w:rsidRDefault="00F138EE" w:rsidP="00F138EE">
      <w:pPr>
        <w:numPr>
          <w:ilvl w:val="1"/>
          <w:numId w:val="1"/>
        </w:numPr>
        <w:spacing w:after="0" w:line="240" w:lineRule="auto"/>
        <w:ind w:left="0" w:firstLine="0"/>
        <w:contextualSpacing/>
        <w:rPr>
          <w:sz w:val="24"/>
        </w:rPr>
      </w:pPr>
      <w:r w:rsidRPr="00A53C2A">
        <w:rPr>
          <w:sz w:val="24"/>
        </w:rPr>
        <w:t>Основными задачами СЦК являются:</w:t>
      </w:r>
    </w:p>
    <w:p w:rsidR="00F138EE" w:rsidRPr="006F030D" w:rsidRDefault="00F138EE" w:rsidP="00F138EE">
      <w:pPr>
        <w:numPr>
          <w:ilvl w:val="0"/>
          <w:numId w:val="3"/>
        </w:numPr>
        <w:spacing w:after="0" w:line="240" w:lineRule="auto"/>
        <w:ind w:left="0" w:firstLine="680"/>
        <w:contextualSpacing/>
        <w:rPr>
          <w:sz w:val="24"/>
        </w:rPr>
      </w:pPr>
      <w:r w:rsidRPr="006F030D">
        <w:rPr>
          <w:sz w:val="24"/>
        </w:rPr>
        <w:t>формирование методического и педагогического опыта по направлениям деятельности Инновационной модели, компетенци</w:t>
      </w:r>
      <w:r>
        <w:rPr>
          <w:sz w:val="24"/>
        </w:rPr>
        <w:t xml:space="preserve">и </w:t>
      </w:r>
      <w:r w:rsidRPr="006F030D">
        <w:rPr>
          <w:sz w:val="24"/>
        </w:rPr>
        <w:t xml:space="preserve"> </w:t>
      </w:r>
      <w:r>
        <w:rPr>
          <w:sz w:val="24"/>
        </w:rPr>
        <w:t>«Дошкольное воспитание» в Красноярском крае</w:t>
      </w:r>
      <w:r w:rsidRPr="006F030D">
        <w:rPr>
          <w:sz w:val="24"/>
        </w:rPr>
        <w:t>;</w:t>
      </w:r>
    </w:p>
    <w:p w:rsidR="00F138EE" w:rsidRPr="006F030D" w:rsidRDefault="00F138EE" w:rsidP="00F138EE">
      <w:pPr>
        <w:numPr>
          <w:ilvl w:val="0"/>
          <w:numId w:val="3"/>
        </w:numPr>
        <w:spacing w:after="0" w:line="240" w:lineRule="auto"/>
        <w:ind w:left="0" w:firstLine="680"/>
        <w:contextualSpacing/>
        <w:rPr>
          <w:sz w:val="24"/>
        </w:rPr>
      </w:pPr>
      <w:r w:rsidRPr="006F030D">
        <w:rPr>
          <w:sz w:val="24"/>
        </w:rPr>
        <w:t>разработка и актуализация  программ повышения квалификации методи</w:t>
      </w:r>
      <w:r>
        <w:rPr>
          <w:sz w:val="24"/>
        </w:rPr>
        <w:t>стов, педагогических работников</w:t>
      </w:r>
      <w:r w:rsidRPr="006F030D">
        <w:rPr>
          <w:sz w:val="24"/>
        </w:rPr>
        <w:t xml:space="preserve"> </w:t>
      </w:r>
      <w:r>
        <w:rPr>
          <w:sz w:val="24"/>
        </w:rPr>
        <w:t xml:space="preserve">и студентов </w:t>
      </w:r>
      <w:r w:rsidRPr="006F030D">
        <w:rPr>
          <w:sz w:val="24"/>
        </w:rPr>
        <w:t>профессионального образования;</w:t>
      </w:r>
    </w:p>
    <w:p w:rsidR="00F138EE" w:rsidRPr="006F030D" w:rsidRDefault="00F138EE" w:rsidP="00F138EE">
      <w:pPr>
        <w:numPr>
          <w:ilvl w:val="0"/>
          <w:numId w:val="3"/>
        </w:numPr>
        <w:spacing w:after="0" w:line="240" w:lineRule="auto"/>
        <w:ind w:left="0" w:firstLine="680"/>
        <w:contextualSpacing/>
        <w:rPr>
          <w:sz w:val="24"/>
        </w:rPr>
      </w:pPr>
      <w:r>
        <w:rPr>
          <w:sz w:val="24"/>
        </w:rPr>
        <w:t>создание</w:t>
      </w:r>
      <w:r w:rsidRPr="006F030D">
        <w:rPr>
          <w:sz w:val="24"/>
        </w:rPr>
        <w:t xml:space="preserve"> тренировочного центра для сборной команды </w:t>
      </w:r>
      <w:r>
        <w:rPr>
          <w:sz w:val="24"/>
        </w:rPr>
        <w:t>Красноярского края</w:t>
      </w:r>
      <w:r w:rsidRPr="006F030D">
        <w:rPr>
          <w:sz w:val="24"/>
        </w:rPr>
        <w:t xml:space="preserve"> по компетенци</w:t>
      </w:r>
      <w:r>
        <w:rPr>
          <w:sz w:val="24"/>
        </w:rPr>
        <w:t>и</w:t>
      </w:r>
      <w:r w:rsidRPr="006F030D">
        <w:rPr>
          <w:sz w:val="24"/>
        </w:rPr>
        <w:t xml:space="preserve"> </w:t>
      </w:r>
      <w:r>
        <w:rPr>
          <w:sz w:val="24"/>
        </w:rPr>
        <w:t>«Дошкольное воспитание»</w:t>
      </w:r>
      <w:r w:rsidRPr="006F030D">
        <w:rPr>
          <w:sz w:val="24"/>
        </w:rPr>
        <w:t>;</w:t>
      </w:r>
    </w:p>
    <w:p w:rsidR="00F138EE" w:rsidRPr="006F030D" w:rsidRDefault="00F138EE" w:rsidP="00F138EE">
      <w:pPr>
        <w:numPr>
          <w:ilvl w:val="0"/>
          <w:numId w:val="3"/>
        </w:numPr>
        <w:spacing w:after="0" w:line="240" w:lineRule="auto"/>
        <w:ind w:left="0" w:firstLine="680"/>
        <w:contextualSpacing/>
        <w:rPr>
          <w:sz w:val="24"/>
        </w:rPr>
      </w:pPr>
      <w:r w:rsidRPr="006F030D">
        <w:rPr>
          <w:sz w:val="24"/>
        </w:rPr>
        <w:t>повышение уровня профессиональных навыков и развитие компетенций в</w:t>
      </w:r>
      <w:r w:rsidRPr="009136D6">
        <w:rPr>
          <w:sz w:val="24"/>
        </w:rPr>
        <w:t xml:space="preserve"> </w:t>
      </w:r>
      <w:r>
        <w:rPr>
          <w:sz w:val="24"/>
        </w:rPr>
        <w:t>Красноярском крае</w:t>
      </w:r>
      <w:r w:rsidRPr="006F030D">
        <w:rPr>
          <w:sz w:val="24"/>
        </w:rPr>
        <w:t>;</w:t>
      </w:r>
    </w:p>
    <w:p w:rsidR="00F138EE" w:rsidRPr="006F030D" w:rsidRDefault="00F138EE" w:rsidP="00F138EE">
      <w:pPr>
        <w:numPr>
          <w:ilvl w:val="0"/>
          <w:numId w:val="3"/>
        </w:numPr>
        <w:spacing w:after="0" w:line="240" w:lineRule="auto"/>
        <w:ind w:left="0" w:firstLine="680"/>
        <w:contextualSpacing/>
        <w:rPr>
          <w:sz w:val="24"/>
        </w:rPr>
      </w:pPr>
      <w:r w:rsidRPr="006F030D">
        <w:rPr>
          <w:sz w:val="24"/>
        </w:rPr>
        <w:t xml:space="preserve">расширение сферы присутствия инструментов реализации Инновационной модели (движения WSR) в профессиональном образовании </w:t>
      </w:r>
      <w:r>
        <w:rPr>
          <w:sz w:val="24"/>
        </w:rPr>
        <w:t>Красноярского края</w:t>
      </w:r>
      <w:r w:rsidRPr="006F030D">
        <w:rPr>
          <w:sz w:val="24"/>
        </w:rPr>
        <w:t>;</w:t>
      </w:r>
    </w:p>
    <w:p w:rsidR="00F138EE" w:rsidRPr="006F030D" w:rsidRDefault="00F138EE" w:rsidP="00F138EE">
      <w:pPr>
        <w:numPr>
          <w:ilvl w:val="0"/>
          <w:numId w:val="3"/>
        </w:numPr>
        <w:spacing w:after="0" w:line="240" w:lineRule="auto"/>
        <w:ind w:left="0" w:firstLine="680"/>
        <w:contextualSpacing/>
        <w:rPr>
          <w:sz w:val="24"/>
        </w:rPr>
      </w:pPr>
      <w:r w:rsidRPr="006F030D">
        <w:rPr>
          <w:sz w:val="24"/>
        </w:rPr>
        <w:t xml:space="preserve">развитие стратегического партнерства с государственными и неправительственными организациями, предприятиями, организациями и учреждениями </w:t>
      </w:r>
      <w:r>
        <w:rPr>
          <w:sz w:val="24"/>
        </w:rPr>
        <w:t>Красноярского края</w:t>
      </w:r>
      <w:r w:rsidRPr="006F030D">
        <w:rPr>
          <w:sz w:val="24"/>
        </w:rPr>
        <w:t>.</w:t>
      </w:r>
    </w:p>
    <w:p w:rsidR="00F138EE" w:rsidRPr="006F030D" w:rsidRDefault="00F138EE" w:rsidP="00F138EE">
      <w:pPr>
        <w:spacing w:after="0" w:line="240" w:lineRule="auto"/>
        <w:ind w:left="993" w:hanging="567"/>
        <w:contextualSpacing/>
        <w:rPr>
          <w:sz w:val="24"/>
        </w:rPr>
      </w:pPr>
    </w:p>
    <w:p w:rsidR="00F138EE" w:rsidRPr="006F030D" w:rsidRDefault="00F138EE" w:rsidP="00F138EE">
      <w:pPr>
        <w:pStyle w:val="3"/>
        <w:numPr>
          <w:ilvl w:val="0"/>
          <w:numId w:val="1"/>
        </w:numPr>
        <w:spacing w:before="0" w:after="0" w:line="240" w:lineRule="auto"/>
        <w:ind w:left="0" w:firstLine="0"/>
        <w:contextualSpacing/>
        <w:jc w:val="center"/>
        <w:rPr>
          <w:rFonts w:ascii="Times New Roman" w:hAnsi="Times New Roman"/>
          <w:sz w:val="24"/>
          <w:szCs w:val="24"/>
        </w:rPr>
      </w:pPr>
      <w:bookmarkStart w:id="11" w:name="_Toc332549619"/>
      <w:bookmarkStart w:id="12" w:name="_Toc207973291"/>
      <w:r w:rsidRPr="006F030D">
        <w:rPr>
          <w:rFonts w:ascii="Times New Roman" w:hAnsi="Times New Roman"/>
          <w:sz w:val="24"/>
          <w:szCs w:val="24"/>
        </w:rPr>
        <w:lastRenderedPageBreak/>
        <w:t xml:space="preserve">ПРАВА И ОБЯЗАННОСТИ </w:t>
      </w:r>
      <w:bookmarkEnd w:id="11"/>
      <w:r w:rsidRPr="006F030D">
        <w:rPr>
          <w:rFonts w:ascii="Times New Roman" w:hAnsi="Times New Roman"/>
          <w:sz w:val="24"/>
          <w:szCs w:val="24"/>
        </w:rPr>
        <w:t>СЦК</w:t>
      </w:r>
      <w:bookmarkEnd w:id="12"/>
    </w:p>
    <w:p w:rsidR="00F138EE" w:rsidRPr="006F030D" w:rsidRDefault="00F138EE" w:rsidP="00F138EE">
      <w:pPr>
        <w:spacing w:after="0" w:line="240" w:lineRule="auto"/>
        <w:ind w:firstLine="0"/>
        <w:contextualSpacing/>
        <w:rPr>
          <w:sz w:val="24"/>
        </w:rPr>
      </w:pPr>
    </w:p>
    <w:p w:rsidR="00F138EE" w:rsidRPr="00A53C2A" w:rsidRDefault="00F138EE" w:rsidP="00F138EE">
      <w:pPr>
        <w:numPr>
          <w:ilvl w:val="1"/>
          <w:numId w:val="1"/>
        </w:numPr>
        <w:spacing w:after="0" w:line="240" w:lineRule="auto"/>
        <w:ind w:left="0" w:firstLine="0"/>
        <w:contextualSpacing/>
        <w:rPr>
          <w:sz w:val="24"/>
        </w:rPr>
      </w:pPr>
      <w:r w:rsidRPr="00A53C2A">
        <w:rPr>
          <w:sz w:val="24"/>
        </w:rPr>
        <w:t>СЦК имеет право:</w:t>
      </w:r>
    </w:p>
    <w:p w:rsidR="00F138EE" w:rsidRPr="006F030D" w:rsidRDefault="00F138EE" w:rsidP="00F138EE">
      <w:pPr>
        <w:numPr>
          <w:ilvl w:val="0"/>
          <w:numId w:val="7"/>
        </w:numPr>
        <w:spacing w:after="0" w:line="240" w:lineRule="auto"/>
        <w:ind w:left="0" w:firstLine="680"/>
        <w:contextualSpacing/>
        <w:rPr>
          <w:sz w:val="24"/>
        </w:rPr>
      </w:pPr>
      <w:r w:rsidRPr="006F030D">
        <w:rPr>
          <w:sz w:val="24"/>
        </w:rPr>
        <w:t xml:space="preserve">представлять Инновационную модель и </w:t>
      </w:r>
      <w:r>
        <w:rPr>
          <w:sz w:val="24"/>
        </w:rPr>
        <w:t>Прое</w:t>
      </w:r>
      <w:proofErr w:type="gramStart"/>
      <w:r>
        <w:rPr>
          <w:sz w:val="24"/>
        </w:rPr>
        <w:t>кт</w:t>
      </w:r>
      <w:r w:rsidRPr="006F030D">
        <w:rPr>
          <w:sz w:val="24"/>
        </w:rPr>
        <w:t xml:space="preserve"> в</w:t>
      </w:r>
      <w:r>
        <w:rPr>
          <w:sz w:val="24"/>
        </w:rPr>
        <w:t xml:space="preserve"> Кр</w:t>
      </w:r>
      <w:proofErr w:type="gramEnd"/>
      <w:r>
        <w:rPr>
          <w:sz w:val="24"/>
        </w:rPr>
        <w:t>асноярском крае</w:t>
      </w:r>
      <w:r w:rsidRPr="006F030D">
        <w:rPr>
          <w:sz w:val="24"/>
        </w:rPr>
        <w:t>;</w:t>
      </w:r>
    </w:p>
    <w:p w:rsidR="00F138EE" w:rsidRPr="006F030D" w:rsidRDefault="00F138EE" w:rsidP="00F138EE">
      <w:pPr>
        <w:numPr>
          <w:ilvl w:val="0"/>
          <w:numId w:val="7"/>
        </w:numPr>
        <w:spacing w:after="0" w:line="240" w:lineRule="auto"/>
        <w:ind w:left="0" w:firstLine="680"/>
        <w:contextualSpacing/>
        <w:rPr>
          <w:sz w:val="24"/>
        </w:rPr>
      </w:pPr>
      <w:r w:rsidRPr="006F030D">
        <w:rPr>
          <w:sz w:val="24"/>
        </w:rPr>
        <w:t>безвозмездно пользоваться всеми методическими, организационными и иными документами Инновационной мод</w:t>
      </w:r>
      <w:r>
        <w:rPr>
          <w:sz w:val="24"/>
        </w:rPr>
        <w:t>ели</w:t>
      </w:r>
      <w:r w:rsidRPr="006F030D">
        <w:rPr>
          <w:sz w:val="24"/>
        </w:rPr>
        <w:t>;</w:t>
      </w:r>
    </w:p>
    <w:p w:rsidR="00F138EE" w:rsidRPr="006F030D" w:rsidRDefault="00F138EE" w:rsidP="00F138EE">
      <w:pPr>
        <w:numPr>
          <w:ilvl w:val="0"/>
          <w:numId w:val="7"/>
        </w:numPr>
        <w:spacing w:after="0" w:line="240" w:lineRule="auto"/>
        <w:ind w:left="0" w:firstLine="680"/>
        <w:contextualSpacing/>
        <w:rPr>
          <w:sz w:val="24"/>
        </w:rPr>
      </w:pPr>
      <w:r w:rsidRPr="006F030D">
        <w:rPr>
          <w:sz w:val="24"/>
        </w:rPr>
        <w:t xml:space="preserve">привлекать на возмездной основе на основании отдельных соглашений с </w:t>
      </w:r>
      <w:r>
        <w:rPr>
          <w:sz w:val="24"/>
        </w:rPr>
        <w:t>Союзом</w:t>
      </w:r>
      <w:r w:rsidRPr="006F030D">
        <w:rPr>
          <w:sz w:val="24"/>
        </w:rPr>
        <w:t xml:space="preserve"> экспертов WSR и (или) WSI для проведения консультаций;</w:t>
      </w:r>
    </w:p>
    <w:p w:rsidR="00F138EE" w:rsidRPr="006F030D" w:rsidRDefault="00F138EE" w:rsidP="00F138EE">
      <w:pPr>
        <w:numPr>
          <w:ilvl w:val="0"/>
          <w:numId w:val="7"/>
        </w:numPr>
        <w:spacing w:after="0" w:line="240" w:lineRule="auto"/>
        <w:ind w:left="0" w:firstLine="680"/>
        <w:contextualSpacing/>
        <w:rPr>
          <w:sz w:val="24"/>
        </w:rPr>
      </w:pPr>
      <w:r w:rsidRPr="006F030D">
        <w:rPr>
          <w:sz w:val="24"/>
        </w:rPr>
        <w:t xml:space="preserve">получать от </w:t>
      </w:r>
      <w:r>
        <w:rPr>
          <w:sz w:val="24"/>
        </w:rPr>
        <w:t xml:space="preserve">Союза </w:t>
      </w:r>
      <w:r w:rsidRPr="006F030D">
        <w:rPr>
          <w:sz w:val="24"/>
        </w:rPr>
        <w:t>исключительные права на проведение тренировочных сборов WSR;</w:t>
      </w:r>
    </w:p>
    <w:p w:rsidR="00F138EE" w:rsidRPr="006F030D" w:rsidRDefault="00F138EE" w:rsidP="00F138EE">
      <w:pPr>
        <w:numPr>
          <w:ilvl w:val="0"/>
          <w:numId w:val="7"/>
        </w:numPr>
        <w:spacing w:after="0" w:line="240" w:lineRule="auto"/>
        <w:ind w:left="0" w:firstLine="680"/>
        <w:contextualSpacing/>
        <w:rPr>
          <w:sz w:val="24"/>
        </w:rPr>
      </w:pPr>
      <w:r w:rsidRPr="006F030D">
        <w:rPr>
          <w:sz w:val="24"/>
        </w:rPr>
        <w:t>проводить тренировочные сборы WSR;</w:t>
      </w:r>
    </w:p>
    <w:p w:rsidR="00F138EE" w:rsidRPr="006F030D" w:rsidRDefault="00F138EE" w:rsidP="00F138EE">
      <w:pPr>
        <w:numPr>
          <w:ilvl w:val="0"/>
          <w:numId w:val="7"/>
        </w:numPr>
        <w:spacing w:after="0" w:line="240" w:lineRule="auto"/>
        <w:ind w:left="0" w:firstLine="680"/>
        <w:contextualSpacing/>
        <w:rPr>
          <w:sz w:val="24"/>
        </w:rPr>
      </w:pPr>
      <w:r w:rsidRPr="006F030D">
        <w:rPr>
          <w:sz w:val="24"/>
        </w:rPr>
        <w:t>использовать в своей деятельности методики проведения мероприятий WSR (правила, регламенты, стандарты) для развития системы профессионального образования</w:t>
      </w:r>
      <w:r w:rsidRPr="0087768A">
        <w:rPr>
          <w:sz w:val="24"/>
        </w:rPr>
        <w:t xml:space="preserve"> </w:t>
      </w:r>
      <w:r>
        <w:rPr>
          <w:sz w:val="24"/>
        </w:rPr>
        <w:t>Красноярского края</w:t>
      </w:r>
      <w:r w:rsidRPr="006F030D">
        <w:rPr>
          <w:sz w:val="24"/>
        </w:rPr>
        <w:t>;</w:t>
      </w:r>
    </w:p>
    <w:p w:rsidR="00F138EE" w:rsidRPr="006F030D" w:rsidRDefault="00F138EE" w:rsidP="00F138EE">
      <w:pPr>
        <w:numPr>
          <w:ilvl w:val="0"/>
          <w:numId w:val="7"/>
        </w:numPr>
        <w:spacing w:after="0" w:line="240" w:lineRule="auto"/>
        <w:ind w:left="0" w:firstLine="680"/>
        <w:contextualSpacing/>
        <w:rPr>
          <w:sz w:val="24"/>
        </w:rPr>
      </w:pPr>
      <w:r w:rsidRPr="006F030D">
        <w:rPr>
          <w:sz w:val="24"/>
        </w:rPr>
        <w:t xml:space="preserve">формировать тренировочную базу для сборной команды </w:t>
      </w:r>
      <w:r>
        <w:rPr>
          <w:sz w:val="24"/>
        </w:rPr>
        <w:t>Красноярского края</w:t>
      </w:r>
      <w:r w:rsidRPr="006F030D">
        <w:rPr>
          <w:sz w:val="24"/>
        </w:rPr>
        <w:t xml:space="preserve"> </w:t>
      </w:r>
      <w:r>
        <w:rPr>
          <w:sz w:val="24"/>
        </w:rPr>
        <w:t>по компетенци</w:t>
      </w:r>
      <w:r w:rsidR="00BB298D">
        <w:rPr>
          <w:sz w:val="24"/>
        </w:rPr>
        <w:t>и</w:t>
      </w:r>
      <w:r>
        <w:rPr>
          <w:sz w:val="24"/>
        </w:rPr>
        <w:t xml:space="preserve"> «</w:t>
      </w:r>
      <w:r w:rsidR="00BB298D">
        <w:rPr>
          <w:sz w:val="24"/>
        </w:rPr>
        <w:t>Дошкольное воспитание»;</w:t>
      </w:r>
    </w:p>
    <w:p w:rsidR="00F138EE" w:rsidRPr="006F030D" w:rsidRDefault="00F138EE" w:rsidP="00F138EE">
      <w:pPr>
        <w:numPr>
          <w:ilvl w:val="0"/>
          <w:numId w:val="7"/>
        </w:numPr>
        <w:spacing w:after="0" w:line="240" w:lineRule="auto"/>
        <w:ind w:left="0" w:firstLine="680"/>
        <w:contextualSpacing/>
        <w:rPr>
          <w:sz w:val="24"/>
        </w:rPr>
      </w:pPr>
      <w:r w:rsidRPr="006F030D">
        <w:rPr>
          <w:sz w:val="24"/>
        </w:rPr>
        <w:t xml:space="preserve">вносить предложения </w:t>
      </w:r>
      <w:r>
        <w:rPr>
          <w:sz w:val="24"/>
        </w:rPr>
        <w:t>Региональному координационному центру (далее – РКЦ)</w:t>
      </w:r>
      <w:r w:rsidRPr="006F030D">
        <w:rPr>
          <w:sz w:val="24"/>
        </w:rPr>
        <w:t xml:space="preserve"> по совершенствованию организации деятельности СЦК в </w:t>
      </w:r>
      <w:r>
        <w:rPr>
          <w:sz w:val="24"/>
        </w:rPr>
        <w:t>Красноярском крае</w:t>
      </w:r>
      <w:r w:rsidRPr="006F030D">
        <w:rPr>
          <w:sz w:val="24"/>
        </w:rPr>
        <w:t>, в том числе по вопросам материально-технического обеспечения деятельности;</w:t>
      </w:r>
    </w:p>
    <w:p w:rsidR="00F138EE" w:rsidRPr="006F030D" w:rsidRDefault="00F138EE" w:rsidP="00F138EE">
      <w:pPr>
        <w:numPr>
          <w:ilvl w:val="0"/>
          <w:numId w:val="7"/>
        </w:numPr>
        <w:spacing w:after="0" w:line="240" w:lineRule="auto"/>
        <w:ind w:left="0" w:firstLine="680"/>
        <w:contextualSpacing/>
        <w:rPr>
          <w:sz w:val="24"/>
        </w:rPr>
      </w:pPr>
      <w:r w:rsidRPr="006F030D">
        <w:rPr>
          <w:sz w:val="24"/>
        </w:rPr>
        <w:t xml:space="preserve">запрашивать у </w:t>
      </w:r>
      <w:r>
        <w:rPr>
          <w:sz w:val="24"/>
        </w:rPr>
        <w:t>Союза и РКЦ</w:t>
      </w:r>
      <w:r w:rsidRPr="006F030D">
        <w:rPr>
          <w:sz w:val="24"/>
        </w:rPr>
        <w:t xml:space="preserve"> информацию и документы, необходимые для осуществления деятельности СЦК;</w:t>
      </w:r>
    </w:p>
    <w:p w:rsidR="00F138EE" w:rsidRPr="006F030D" w:rsidRDefault="00F138EE" w:rsidP="00F138EE">
      <w:pPr>
        <w:numPr>
          <w:ilvl w:val="0"/>
          <w:numId w:val="7"/>
        </w:numPr>
        <w:spacing w:after="0" w:line="240" w:lineRule="auto"/>
        <w:ind w:left="0" w:firstLine="680"/>
        <w:contextualSpacing/>
        <w:rPr>
          <w:sz w:val="24"/>
        </w:rPr>
      </w:pPr>
      <w:r w:rsidRPr="006F030D">
        <w:rPr>
          <w:sz w:val="24"/>
        </w:rPr>
        <w:t xml:space="preserve">по согласованию с </w:t>
      </w:r>
      <w:r>
        <w:rPr>
          <w:sz w:val="24"/>
        </w:rPr>
        <w:t>РКЦ</w:t>
      </w:r>
      <w:r w:rsidRPr="006F030D">
        <w:rPr>
          <w:sz w:val="24"/>
        </w:rPr>
        <w:t xml:space="preserve">, формировать тренировочную базу и направлять от имени </w:t>
      </w:r>
      <w:r>
        <w:rPr>
          <w:sz w:val="24"/>
        </w:rPr>
        <w:t>Красноярского края</w:t>
      </w:r>
      <w:r w:rsidRPr="006F030D">
        <w:rPr>
          <w:sz w:val="24"/>
        </w:rPr>
        <w:t xml:space="preserve"> Национальному оператору заявку на проведение тренировочных сборов по компетенциям WSR на территории </w:t>
      </w:r>
      <w:r>
        <w:rPr>
          <w:sz w:val="24"/>
        </w:rPr>
        <w:t>Красноярского края</w:t>
      </w:r>
      <w:r w:rsidRPr="006F030D">
        <w:rPr>
          <w:sz w:val="24"/>
        </w:rPr>
        <w:t>.</w:t>
      </w:r>
    </w:p>
    <w:p w:rsidR="00F138EE" w:rsidRPr="006F030D" w:rsidRDefault="00F138EE" w:rsidP="00F138EE">
      <w:pPr>
        <w:spacing w:after="0" w:line="240" w:lineRule="auto"/>
        <w:ind w:firstLine="0"/>
        <w:contextualSpacing/>
        <w:rPr>
          <w:sz w:val="24"/>
        </w:rPr>
      </w:pPr>
    </w:p>
    <w:p w:rsidR="00F138EE" w:rsidRPr="00A53C2A" w:rsidRDefault="00F138EE" w:rsidP="00F138EE">
      <w:pPr>
        <w:numPr>
          <w:ilvl w:val="1"/>
          <w:numId w:val="1"/>
        </w:numPr>
        <w:spacing w:after="0" w:line="240" w:lineRule="auto"/>
        <w:ind w:left="0" w:firstLine="0"/>
        <w:contextualSpacing/>
        <w:rPr>
          <w:sz w:val="24"/>
        </w:rPr>
      </w:pPr>
      <w:r w:rsidRPr="00A53C2A">
        <w:rPr>
          <w:sz w:val="24"/>
        </w:rPr>
        <w:t>Обязанности СЦК:</w:t>
      </w:r>
    </w:p>
    <w:p w:rsidR="00F138EE" w:rsidRPr="006F030D" w:rsidRDefault="00F138EE" w:rsidP="00F138EE">
      <w:pPr>
        <w:numPr>
          <w:ilvl w:val="0"/>
          <w:numId w:val="8"/>
        </w:numPr>
        <w:spacing w:after="0" w:line="240" w:lineRule="auto"/>
        <w:ind w:left="0" w:firstLine="680"/>
        <w:contextualSpacing/>
        <w:rPr>
          <w:sz w:val="24"/>
        </w:rPr>
      </w:pPr>
      <w:r w:rsidRPr="006F030D">
        <w:rPr>
          <w:sz w:val="24"/>
        </w:rPr>
        <w:t xml:space="preserve">представлять Инновационную модель и </w:t>
      </w:r>
      <w:r>
        <w:rPr>
          <w:sz w:val="24"/>
        </w:rPr>
        <w:t>Прое</w:t>
      </w:r>
      <w:proofErr w:type="gramStart"/>
      <w:r>
        <w:rPr>
          <w:sz w:val="24"/>
        </w:rPr>
        <w:t>кт</w:t>
      </w:r>
      <w:r w:rsidRPr="006F030D">
        <w:rPr>
          <w:sz w:val="24"/>
        </w:rPr>
        <w:t xml:space="preserve"> в </w:t>
      </w:r>
      <w:r>
        <w:rPr>
          <w:sz w:val="24"/>
        </w:rPr>
        <w:t>Кр</w:t>
      </w:r>
      <w:proofErr w:type="gramEnd"/>
      <w:r>
        <w:rPr>
          <w:sz w:val="24"/>
        </w:rPr>
        <w:t>асноярском крае</w:t>
      </w:r>
      <w:r w:rsidRPr="006F030D">
        <w:rPr>
          <w:sz w:val="24"/>
        </w:rPr>
        <w:t>;</w:t>
      </w:r>
    </w:p>
    <w:p w:rsidR="00F138EE" w:rsidRDefault="00F138EE" w:rsidP="00F138EE">
      <w:pPr>
        <w:numPr>
          <w:ilvl w:val="0"/>
          <w:numId w:val="8"/>
        </w:numPr>
        <w:spacing w:after="0" w:line="240" w:lineRule="auto"/>
        <w:ind w:left="0" w:firstLine="680"/>
        <w:contextualSpacing/>
        <w:rPr>
          <w:sz w:val="24"/>
        </w:rPr>
      </w:pPr>
      <w:r w:rsidRPr="006F030D">
        <w:rPr>
          <w:sz w:val="24"/>
        </w:rPr>
        <w:t xml:space="preserve">при осуществлении функций СЦК, строго соблюдать цели и задачи Инновационной модели и </w:t>
      </w:r>
      <w:r>
        <w:rPr>
          <w:sz w:val="24"/>
        </w:rPr>
        <w:t>Проекта</w:t>
      </w:r>
      <w:r w:rsidRPr="006F030D">
        <w:rPr>
          <w:sz w:val="24"/>
        </w:rPr>
        <w:t>;</w:t>
      </w:r>
    </w:p>
    <w:p w:rsidR="00F138EE" w:rsidRPr="006F030D" w:rsidRDefault="00F138EE" w:rsidP="00F138EE">
      <w:pPr>
        <w:numPr>
          <w:ilvl w:val="0"/>
          <w:numId w:val="8"/>
        </w:numPr>
        <w:spacing w:after="0" w:line="240" w:lineRule="auto"/>
        <w:ind w:left="0" w:firstLine="680"/>
        <w:contextualSpacing/>
        <w:rPr>
          <w:sz w:val="24"/>
        </w:rPr>
      </w:pPr>
      <w:r>
        <w:rPr>
          <w:sz w:val="24"/>
        </w:rPr>
        <w:t>обеспечивать проведение региональных чемпионатов по компетенци</w:t>
      </w:r>
      <w:r w:rsidR="00BB298D">
        <w:rPr>
          <w:sz w:val="24"/>
        </w:rPr>
        <w:t>и</w:t>
      </w:r>
      <w:r>
        <w:rPr>
          <w:sz w:val="24"/>
        </w:rPr>
        <w:t xml:space="preserve"> «</w:t>
      </w:r>
      <w:r w:rsidR="00BB298D">
        <w:rPr>
          <w:sz w:val="24"/>
        </w:rPr>
        <w:t>Дошкольное воспитание</w:t>
      </w:r>
      <w:r>
        <w:rPr>
          <w:sz w:val="24"/>
        </w:rPr>
        <w:t xml:space="preserve">» в соответствии  стандартам    </w:t>
      </w:r>
      <w:r w:rsidRPr="006F7522">
        <w:rPr>
          <w:sz w:val="24"/>
        </w:rPr>
        <w:t>WSR</w:t>
      </w:r>
      <w:r>
        <w:rPr>
          <w:sz w:val="24"/>
        </w:rPr>
        <w:t>;</w:t>
      </w:r>
    </w:p>
    <w:p w:rsidR="00F138EE" w:rsidRPr="006F030D" w:rsidRDefault="00F138EE" w:rsidP="00F138EE">
      <w:pPr>
        <w:numPr>
          <w:ilvl w:val="0"/>
          <w:numId w:val="8"/>
        </w:numPr>
        <w:spacing w:after="0" w:line="240" w:lineRule="auto"/>
        <w:ind w:left="0" w:firstLine="680"/>
        <w:contextualSpacing/>
        <w:rPr>
          <w:sz w:val="24"/>
        </w:rPr>
      </w:pPr>
      <w:r w:rsidRPr="006F030D">
        <w:rPr>
          <w:sz w:val="24"/>
        </w:rPr>
        <w:t xml:space="preserve">обеспечить разработку и утверждение документов, необходимых для деятельности Проекта в </w:t>
      </w:r>
      <w:r>
        <w:rPr>
          <w:sz w:val="24"/>
        </w:rPr>
        <w:t>Красноярском крае</w:t>
      </w:r>
      <w:r w:rsidRPr="006F030D">
        <w:rPr>
          <w:sz w:val="24"/>
        </w:rPr>
        <w:t>;</w:t>
      </w:r>
    </w:p>
    <w:p w:rsidR="00F138EE" w:rsidRPr="006F030D" w:rsidRDefault="00F138EE" w:rsidP="00F138EE">
      <w:pPr>
        <w:numPr>
          <w:ilvl w:val="0"/>
          <w:numId w:val="8"/>
        </w:numPr>
        <w:spacing w:after="0" w:line="240" w:lineRule="auto"/>
        <w:ind w:left="0" w:firstLine="680"/>
        <w:contextualSpacing/>
        <w:rPr>
          <w:sz w:val="24"/>
        </w:rPr>
      </w:pPr>
      <w:r w:rsidRPr="006F030D">
        <w:rPr>
          <w:sz w:val="24"/>
        </w:rPr>
        <w:t>использовать в работе современные технические и информационно-методические средства, обеспечивать поддержку их работоспособности;</w:t>
      </w:r>
    </w:p>
    <w:p w:rsidR="00F138EE" w:rsidRPr="006F030D" w:rsidRDefault="00F138EE" w:rsidP="00F138EE">
      <w:pPr>
        <w:numPr>
          <w:ilvl w:val="0"/>
          <w:numId w:val="8"/>
        </w:numPr>
        <w:spacing w:after="0" w:line="240" w:lineRule="auto"/>
        <w:ind w:left="0" w:firstLine="680"/>
        <w:contextualSpacing/>
        <w:rPr>
          <w:sz w:val="24"/>
        </w:rPr>
      </w:pPr>
      <w:r w:rsidRPr="006F030D">
        <w:rPr>
          <w:sz w:val="24"/>
        </w:rPr>
        <w:t xml:space="preserve">осуществлять методическую поддержку деятельности специалистов и педагогов по вопросам реализации Инновационной модели и </w:t>
      </w:r>
      <w:r>
        <w:rPr>
          <w:sz w:val="24"/>
        </w:rPr>
        <w:t>Проекта</w:t>
      </w:r>
      <w:r w:rsidRPr="006F030D">
        <w:rPr>
          <w:sz w:val="24"/>
        </w:rPr>
        <w:t xml:space="preserve"> в </w:t>
      </w:r>
      <w:r>
        <w:rPr>
          <w:sz w:val="24"/>
        </w:rPr>
        <w:t>Красноярском крае</w:t>
      </w:r>
      <w:r w:rsidRPr="006F030D">
        <w:rPr>
          <w:sz w:val="24"/>
        </w:rPr>
        <w:t>;</w:t>
      </w:r>
    </w:p>
    <w:p w:rsidR="00F138EE" w:rsidRPr="006F030D" w:rsidRDefault="00F138EE" w:rsidP="00F138EE">
      <w:pPr>
        <w:numPr>
          <w:ilvl w:val="0"/>
          <w:numId w:val="8"/>
        </w:numPr>
        <w:spacing w:after="0" w:line="240" w:lineRule="auto"/>
        <w:ind w:left="0" w:firstLine="680"/>
        <w:contextualSpacing/>
        <w:rPr>
          <w:sz w:val="24"/>
        </w:rPr>
      </w:pPr>
      <w:r w:rsidRPr="006F030D">
        <w:rPr>
          <w:sz w:val="24"/>
        </w:rPr>
        <w:t xml:space="preserve">с целью обеспечения представления Инновационной модели и </w:t>
      </w:r>
      <w:r>
        <w:rPr>
          <w:sz w:val="24"/>
        </w:rPr>
        <w:t>Проекта</w:t>
      </w:r>
      <w:r w:rsidRPr="006F030D">
        <w:rPr>
          <w:sz w:val="24"/>
        </w:rPr>
        <w:t xml:space="preserve"> в </w:t>
      </w:r>
      <w:r>
        <w:rPr>
          <w:sz w:val="24"/>
        </w:rPr>
        <w:t>Красноярском крае</w:t>
      </w:r>
      <w:r w:rsidRPr="006F030D">
        <w:rPr>
          <w:sz w:val="24"/>
        </w:rPr>
        <w:t xml:space="preserve"> на высоком профессиональном уровне проводить отбор претендентов для замещения должностей специалистов и экспертов СЦК;</w:t>
      </w:r>
    </w:p>
    <w:p w:rsidR="00F138EE" w:rsidRPr="006F030D" w:rsidRDefault="00F138EE" w:rsidP="00F138EE">
      <w:pPr>
        <w:numPr>
          <w:ilvl w:val="0"/>
          <w:numId w:val="8"/>
        </w:numPr>
        <w:spacing w:after="0" w:line="240" w:lineRule="auto"/>
        <w:ind w:left="0" w:firstLine="680"/>
        <w:contextualSpacing/>
        <w:rPr>
          <w:sz w:val="24"/>
        </w:rPr>
      </w:pPr>
      <w:r w:rsidRPr="006F030D">
        <w:rPr>
          <w:sz w:val="24"/>
        </w:rPr>
        <w:t xml:space="preserve">осуществлять методическую деятельность в части разработки и актуализации  </w:t>
      </w:r>
      <w:proofErr w:type="gramStart"/>
      <w:r w:rsidRPr="006F030D">
        <w:rPr>
          <w:sz w:val="24"/>
        </w:rPr>
        <w:t xml:space="preserve">программ повышения квалификации различных категорий педагогических работников системы </w:t>
      </w:r>
      <w:r>
        <w:rPr>
          <w:sz w:val="24"/>
        </w:rPr>
        <w:t xml:space="preserve">профессионального </w:t>
      </w:r>
      <w:r w:rsidRPr="006F030D">
        <w:rPr>
          <w:sz w:val="24"/>
        </w:rPr>
        <w:t xml:space="preserve">образования </w:t>
      </w:r>
      <w:r>
        <w:rPr>
          <w:sz w:val="24"/>
        </w:rPr>
        <w:t>Красноярского края</w:t>
      </w:r>
      <w:proofErr w:type="gramEnd"/>
      <w:r w:rsidRPr="006F030D">
        <w:rPr>
          <w:sz w:val="24"/>
        </w:rPr>
        <w:t>;</w:t>
      </w:r>
    </w:p>
    <w:p w:rsidR="00F138EE" w:rsidRPr="006F030D" w:rsidRDefault="00F138EE" w:rsidP="00F138EE">
      <w:pPr>
        <w:numPr>
          <w:ilvl w:val="0"/>
          <w:numId w:val="8"/>
        </w:numPr>
        <w:spacing w:after="0" w:line="240" w:lineRule="auto"/>
        <w:ind w:left="0" w:firstLine="680"/>
        <w:contextualSpacing/>
        <w:rPr>
          <w:sz w:val="24"/>
        </w:rPr>
      </w:pPr>
      <w:r w:rsidRPr="006F030D">
        <w:rPr>
          <w:sz w:val="24"/>
        </w:rPr>
        <w:t xml:space="preserve">внедрять и развивать в </w:t>
      </w:r>
      <w:r>
        <w:rPr>
          <w:sz w:val="24"/>
        </w:rPr>
        <w:t>Красноярском крае</w:t>
      </w:r>
      <w:r w:rsidRPr="006F030D">
        <w:rPr>
          <w:sz w:val="24"/>
        </w:rPr>
        <w:t xml:space="preserve"> инновационные способы дистанционного образования по программам профессионального образования;</w:t>
      </w:r>
    </w:p>
    <w:p w:rsidR="00F138EE" w:rsidRPr="006F030D" w:rsidRDefault="00F138EE" w:rsidP="00F138EE">
      <w:pPr>
        <w:numPr>
          <w:ilvl w:val="0"/>
          <w:numId w:val="8"/>
        </w:numPr>
        <w:spacing w:after="0" w:line="240" w:lineRule="auto"/>
        <w:ind w:left="0" w:firstLine="680"/>
        <w:contextualSpacing/>
        <w:rPr>
          <w:sz w:val="24"/>
        </w:rPr>
      </w:pPr>
      <w:r w:rsidRPr="006F030D">
        <w:rPr>
          <w:sz w:val="24"/>
        </w:rPr>
        <w:t xml:space="preserve">составлять отчеты о деятельности СЦК в </w:t>
      </w:r>
      <w:r>
        <w:rPr>
          <w:sz w:val="24"/>
        </w:rPr>
        <w:t>Красноярском крае</w:t>
      </w:r>
      <w:r w:rsidRPr="006F030D">
        <w:rPr>
          <w:sz w:val="24"/>
        </w:rPr>
        <w:t xml:space="preserve"> и передавать их на рассмотрение </w:t>
      </w:r>
      <w:r>
        <w:rPr>
          <w:sz w:val="24"/>
        </w:rPr>
        <w:t>в РКЦ</w:t>
      </w:r>
      <w:r w:rsidRPr="006F030D">
        <w:rPr>
          <w:sz w:val="24"/>
        </w:rPr>
        <w:t>;</w:t>
      </w:r>
    </w:p>
    <w:p w:rsidR="00F138EE" w:rsidRDefault="00F138EE" w:rsidP="00F138EE">
      <w:pPr>
        <w:numPr>
          <w:ilvl w:val="0"/>
          <w:numId w:val="8"/>
        </w:numPr>
        <w:spacing w:after="0" w:line="240" w:lineRule="auto"/>
        <w:ind w:left="0" w:firstLine="680"/>
        <w:contextualSpacing/>
        <w:rPr>
          <w:sz w:val="24"/>
        </w:rPr>
      </w:pPr>
      <w:r w:rsidRPr="006F030D">
        <w:rPr>
          <w:sz w:val="24"/>
        </w:rPr>
        <w:lastRenderedPageBreak/>
        <w:t xml:space="preserve">по согласованию с </w:t>
      </w:r>
      <w:r>
        <w:rPr>
          <w:sz w:val="24"/>
        </w:rPr>
        <w:t>РКЦ</w:t>
      </w:r>
      <w:r w:rsidRPr="006F030D">
        <w:rPr>
          <w:sz w:val="24"/>
        </w:rPr>
        <w:t xml:space="preserve"> осуществлять адаптацию и апробацию стандартов (правил, регламентов, методик) </w:t>
      </w:r>
      <w:r>
        <w:rPr>
          <w:sz w:val="24"/>
        </w:rPr>
        <w:t>в образовательном процессе  профессиональных образовательных организациях по компетенци</w:t>
      </w:r>
      <w:r w:rsidR="00BB298D">
        <w:rPr>
          <w:sz w:val="24"/>
        </w:rPr>
        <w:t>и</w:t>
      </w:r>
      <w:r>
        <w:rPr>
          <w:sz w:val="24"/>
        </w:rPr>
        <w:t xml:space="preserve"> «</w:t>
      </w:r>
      <w:r w:rsidR="00BB298D">
        <w:rPr>
          <w:sz w:val="24"/>
        </w:rPr>
        <w:t>Дошкольное воспитание</w:t>
      </w:r>
      <w:r>
        <w:rPr>
          <w:sz w:val="24"/>
        </w:rPr>
        <w:t>», контролировать их соблюдение.</w:t>
      </w:r>
    </w:p>
    <w:p w:rsidR="00F138EE" w:rsidRPr="006F030D" w:rsidRDefault="00F138EE" w:rsidP="00F138EE">
      <w:pPr>
        <w:spacing w:after="0" w:line="240" w:lineRule="auto"/>
        <w:ind w:firstLine="0"/>
        <w:contextualSpacing/>
        <w:rPr>
          <w:sz w:val="24"/>
        </w:rPr>
      </w:pPr>
    </w:p>
    <w:p w:rsidR="00F138EE" w:rsidRPr="00AC1ABB" w:rsidRDefault="00F138EE" w:rsidP="00F138EE">
      <w:pPr>
        <w:pStyle w:val="3"/>
        <w:numPr>
          <w:ilvl w:val="0"/>
          <w:numId w:val="9"/>
        </w:numPr>
        <w:spacing w:before="0" w:after="0" w:line="240" w:lineRule="auto"/>
        <w:ind w:left="0" w:firstLine="0"/>
        <w:contextualSpacing/>
        <w:jc w:val="center"/>
        <w:rPr>
          <w:rFonts w:ascii="Times New Roman" w:hAnsi="Times New Roman"/>
          <w:sz w:val="24"/>
          <w:szCs w:val="24"/>
        </w:rPr>
      </w:pPr>
      <w:bookmarkStart w:id="13" w:name="_Toc332549617"/>
      <w:bookmarkStart w:id="14" w:name="_Toc207973292"/>
      <w:r w:rsidRPr="006F030D">
        <w:rPr>
          <w:rFonts w:ascii="Times New Roman" w:hAnsi="Times New Roman"/>
          <w:sz w:val="24"/>
          <w:szCs w:val="24"/>
        </w:rPr>
        <w:t xml:space="preserve">УПРАВЛЕНИЕ </w:t>
      </w:r>
      <w:bookmarkEnd w:id="13"/>
      <w:r w:rsidRPr="006F030D">
        <w:rPr>
          <w:rFonts w:ascii="Times New Roman" w:hAnsi="Times New Roman"/>
          <w:sz w:val="24"/>
          <w:szCs w:val="24"/>
        </w:rPr>
        <w:t>СЦК</w:t>
      </w:r>
      <w:bookmarkEnd w:id="14"/>
    </w:p>
    <w:p w:rsidR="00F138EE" w:rsidRPr="006F030D" w:rsidRDefault="00F138EE" w:rsidP="00F138EE">
      <w:pPr>
        <w:spacing w:after="0" w:line="240" w:lineRule="auto"/>
        <w:ind w:left="993" w:hanging="567"/>
        <w:rPr>
          <w:sz w:val="24"/>
        </w:rPr>
      </w:pPr>
    </w:p>
    <w:p w:rsidR="00F138EE" w:rsidRPr="00CB668A" w:rsidRDefault="00F138EE" w:rsidP="00F138EE">
      <w:pPr>
        <w:numPr>
          <w:ilvl w:val="1"/>
          <w:numId w:val="18"/>
        </w:numPr>
        <w:spacing w:after="0" w:line="240" w:lineRule="auto"/>
        <w:ind w:left="0" w:firstLine="0"/>
        <w:contextualSpacing/>
        <w:rPr>
          <w:sz w:val="24"/>
        </w:rPr>
      </w:pPr>
      <w:r w:rsidRPr="00CB668A">
        <w:rPr>
          <w:sz w:val="24"/>
        </w:rPr>
        <w:t>Руководство деятельностью СЦК осуществляет руководитель.</w:t>
      </w:r>
    </w:p>
    <w:p w:rsidR="00F138EE" w:rsidRPr="006F030D" w:rsidRDefault="00F138EE" w:rsidP="00F138EE">
      <w:pPr>
        <w:spacing w:after="0" w:line="240" w:lineRule="auto"/>
        <w:ind w:firstLine="0"/>
        <w:contextualSpacing/>
        <w:rPr>
          <w:sz w:val="24"/>
        </w:rPr>
      </w:pPr>
      <w:r>
        <w:rPr>
          <w:sz w:val="24"/>
        </w:rPr>
        <w:t>5.2.Руководитель</w:t>
      </w:r>
      <w:r w:rsidRPr="006F030D">
        <w:rPr>
          <w:sz w:val="24"/>
        </w:rPr>
        <w:t xml:space="preserve"> СЦК имеет право:</w:t>
      </w:r>
    </w:p>
    <w:p w:rsidR="00F138EE" w:rsidRPr="0090729B" w:rsidRDefault="00F138EE" w:rsidP="00F138EE">
      <w:pPr>
        <w:numPr>
          <w:ilvl w:val="0"/>
          <w:numId w:val="4"/>
        </w:numPr>
        <w:spacing w:after="0" w:line="240" w:lineRule="auto"/>
        <w:ind w:left="0" w:firstLine="680"/>
        <w:contextualSpacing/>
        <w:rPr>
          <w:sz w:val="24"/>
        </w:rPr>
      </w:pPr>
      <w:r w:rsidRPr="006F030D">
        <w:rPr>
          <w:sz w:val="24"/>
        </w:rPr>
        <w:t xml:space="preserve">представлять </w:t>
      </w:r>
      <w:r>
        <w:rPr>
          <w:sz w:val="24"/>
        </w:rPr>
        <w:t xml:space="preserve">интересы СЦК </w:t>
      </w:r>
      <w:r w:rsidRPr="006F030D">
        <w:rPr>
          <w:sz w:val="24"/>
        </w:rPr>
        <w:t xml:space="preserve"> в отношениях с образовательными и иными организациями, органами государственной власти и местного самоуправления, с гражданами</w:t>
      </w:r>
      <w:r>
        <w:rPr>
          <w:sz w:val="24"/>
        </w:rPr>
        <w:t>,  по вопросам в рамках компетенци</w:t>
      </w:r>
      <w:r w:rsidR="00BB298D">
        <w:rPr>
          <w:sz w:val="24"/>
        </w:rPr>
        <w:t xml:space="preserve">и </w:t>
      </w:r>
      <w:r>
        <w:rPr>
          <w:sz w:val="24"/>
        </w:rPr>
        <w:t xml:space="preserve"> «</w:t>
      </w:r>
      <w:r w:rsidR="00BB298D">
        <w:rPr>
          <w:sz w:val="24"/>
        </w:rPr>
        <w:t>Дошкольное воспитание</w:t>
      </w:r>
      <w:r>
        <w:rPr>
          <w:sz w:val="24"/>
        </w:rPr>
        <w:t>».</w:t>
      </w:r>
    </w:p>
    <w:p w:rsidR="00F138EE" w:rsidRPr="006F030D" w:rsidRDefault="00F138EE" w:rsidP="00F138EE">
      <w:pPr>
        <w:tabs>
          <w:tab w:val="left" w:pos="851"/>
        </w:tabs>
        <w:spacing w:after="0" w:line="240" w:lineRule="auto"/>
        <w:ind w:firstLine="0"/>
        <w:contextualSpacing/>
        <w:rPr>
          <w:sz w:val="24"/>
        </w:rPr>
      </w:pPr>
      <w:r>
        <w:rPr>
          <w:sz w:val="24"/>
        </w:rPr>
        <w:t>5.3.Руководитель СЦК</w:t>
      </w:r>
      <w:r w:rsidRPr="006F030D">
        <w:rPr>
          <w:sz w:val="24"/>
        </w:rPr>
        <w:t xml:space="preserve"> обязан:</w:t>
      </w:r>
    </w:p>
    <w:p w:rsidR="00F138EE" w:rsidRPr="006F030D" w:rsidRDefault="00F138EE" w:rsidP="00F138EE">
      <w:pPr>
        <w:numPr>
          <w:ilvl w:val="0"/>
          <w:numId w:val="5"/>
        </w:numPr>
        <w:spacing w:after="0" w:line="240" w:lineRule="auto"/>
        <w:ind w:left="0" w:firstLine="680"/>
        <w:contextualSpacing/>
        <w:rPr>
          <w:sz w:val="24"/>
        </w:rPr>
      </w:pPr>
      <w:r w:rsidRPr="006F030D">
        <w:rPr>
          <w:sz w:val="24"/>
        </w:rPr>
        <w:t>обеспечивать эффективное выполнение функций СЦК;</w:t>
      </w:r>
    </w:p>
    <w:p w:rsidR="00F138EE" w:rsidRPr="006F030D" w:rsidRDefault="00F138EE" w:rsidP="00F138EE">
      <w:pPr>
        <w:numPr>
          <w:ilvl w:val="0"/>
          <w:numId w:val="5"/>
        </w:numPr>
        <w:spacing w:after="0" w:line="240" w:lineRule="auto"/>
        <w:ind w:left="0" w:firstLine="680"/>
        <w:contextualSpacing/>
        <w:rPr>
          <w:sz w:val="24"/>
        </w:rPr>
      </w:pPr>
      <w:r w:rsidRPr="006F030D">
        <w:rPr>
          <w:sz w:val="24"/>
        </w:rPr>
        <w:t>проводить работу по совершенствованию деятельности СЦК;</w:t>
      </w:r>
    </w:p>
    <w:p w:rsidR="00F138EE" w:rsidRPr="006F030D" w:rsidRDefault="00F138EE" w:rsidP="00F138EE">
      <w:pPr>
        <w:numPr>
          <w:ilvl w:val="0"/>
          <w:numId w:val="5"/>
        </w:numPr>
        <w:spacing w:after="0" w:line="240" w:lineRule="auto"/>
        <w:ind w:left="0" w:firstLine="680"/>
        <w:contextualSpacing/>
        <w:rPr>
          <w:sz w:val="24"/>
        </w:rPr>
      </w:pPr>
      <w:r w:rsidRPr="006F030D">
        <w:rPr>
          <w:sz w:val="24"/>
        </w:rPr>
        <w:t>обеспечивать рациональную расстановку и целесообразное использование кадров;</w:t>
      </w:r>
    </w:p>
    <w:p w:rsidR="00F138EE" w:rsidRPr="006F030D" w:rsidRDefault="00F138EE" w:rsidP="00F138EE">
      <w:pPr>
        <w:numPr>
          <w:ilvl w:val="0"/>
          <w:numId w:val="5"/>
        </w:numPr>
        <w:spacing w:after="0" w:line="240" w:lineRule="auto"/>
        <w:ind w:left="0" w:firstLine="680"/>
        <w:contextualSpacing/>
        <w:rPr>
          <w:sz w:val="24"/>
        </w:rPr>
      </w:pPr>
      <w:r w:rsidRPr="006F030D">
        <w:rPr>
          <w:sz w:val="24"/>
        </w:rPr>
        <w:t>контролировать соблюдение сотрудниками СЦК правил и норм охраны труда, техники безопасности и правил внутреннего распорядка;</w:t>
      </w:r>
    </w:p>
    <w:p w:rsidR="00F138EE" w:rsidRPr="006F030D" w:rsidRDefault="00F138EE" w:rsidP="00F138EE">
      <w:pPr>
        <w:numPr>
          <w:ilvl w:val="0"/>
          <w:numId w:val="5"/>
        </w:numPr>
        <w:spacing w:after="0" w:line="240" w:lineRule="auto"/>
        <w:ind w:left="0" w:firstLine="680"/>
        <w:contextualSpacing/>
        <w:rPr>
          <w:sz w:val="24"/>
        </w:rPr>
      </w:pPr>
      <w:r w:rsidRPr="006F030D">
        <w:rPr>
          <w:sz w:val="24"/>
        </w:rPr>
        <w:t>обеспечивать выполнение в установленные сроки запланированных мероприятий;</w:t>
      </w:r>
    </w:p>
    <w:p w:rsidR="00F138EE" w:rsidRPr="006F030D" w:rsidRDefault="00F138EE" w:rsidP="00F138EE">
      <w:pPr>
        <w:numPr>
          <w:ilvl w:val="0"/>
          <w:numId w:val="5"/>
        </w:numPr>
        <w:spacing w:after="0" w:line="240" w:lineRule="auto"/>
        <w:ind w:left="0" w:firstLine="680"/>
        <w:contextualSpacing/>
        <w:rPr>
          <w:sz w:val="24"/>
        </w:rPr>
      </w:pPr>
      <w:r w:rsidRPr="006F030D">
        <w:rPr>
          <w:sz w:val="24"/>
        </w:rPr>
        <w:t>организовывать составление и своевременное предоставление</w:t>
      </w:r>
      <w:r>
        <w:rPr>
          <w:sz w:val="24"/>
        </w:rPr>
        <w:t xml:space="preserve"> в РКЦ</w:t>
      </w:r>
      <w:r w:rsidRPr="006F030D">
        <w:rPr>
          <w:sz w:val="24"/>
        </w:rPr>
        <w:t xml:space="preserve"> отчетов о деятельности СЦК.</w:t>
      </w:r>
    </w:p>
    <w:p w:rsidR="00F138EE" w:rsidRPr="006F030D" w:rsidRDefault="00F138EE" w:rsidP="00F138EE">
      <w:pPr>
        <w:tabs>
          <w:tab w:val="left" w:pos="851"/>
        </w:tabs>
        <w:spacing w:after="0" w:line="240" w:lineRule="auto"/>
        <w:ind w:firstLine="0"/>
        <w:contextualSpacing/>
        <w:rPr>
          <w:sz w:val="24"/>
        </w:rPr>
      </w:pPr>
      <w:r>
        <w:rPr>
          <w:sz w:val="24"/>
        </w:rPr>
        <w:t>5.4.Руководитель</w:t>
      </w:r>
      <w:r w:rsidRPr="006F030D">
        <w:rPr>
          <w:sz w:val="24"/>
        </w:rPr>
        <w:t xml:space="preserve"> СЦК несет ответственность за деятельность СЦК  в соответствии с законодательством Российской Федерации. </w:t>
      </w:r>
    </w:p>
    <w:p w:rsidR="00F138EE" w:rsidRPr="006F030D" w:rsidRDefault="00F138EE" w:rsidP="00F138EE">
      <w:pPr>
        <w:spacing w:after="0" w:line="240" w:lineRule="auto"/>
        <w:ind w:left="720" w:firstLine="0"/>
        <w:contextualSpacing/>
        <w:rPr>
          <w:sz w:val="24"/>
        </w:rPr>
      </w:pPr>
    </w:p>
    <w:p w:rsidR="00F138EE" w:rsidRDefault="00F138EE" w:rsidP="00F138EE">
      <w:pPr>
        <w:pStyle w:val="3"/>
        <w:numPr>
          <w:ilvl w:val="0"/>
          <w:numId w:val="17"/>
        </w:numPr>
        <w:spacing w:before="0" w:after="0" w:line="240" w:lineRule="auto"/>
        <w:ind w:left="0" w:firstLine="0"/>
        <w:contextualSpacing/>
        <w:jc w:val="center"/>
        <w:rPr>
          <w:rFonts w:ascii="Times New Roman" w:hAnsi="Times New Roman"/>
          <w:sz w:val="24"/>
          <w:szCs w:val="24"/>
        </w:rPr>
      </w:pPr>
      <w:bookmarkStart w:id="15" w:name="_Toc207973294"/>
      <w:r>
        <w:rPr>
          <w:rFonts w:ascii="Times New Roman" w:hAnsi="Times New Roman"/>
          <w:sz w:val="24"/>
          <w:szCs w:val="24"/>
        </w:rPr>
        <w:t>ОСУЩЕСТВЛЕНИЕ ДЕЯТЕЛЬНОСТИ СЦК</w:t>
      </w:r>
    </w:p>
    <w:p w:rsidR="00F138EE" w:rsidRDefault="00F138EE" w:rsidP="00F138EE">
      <w:pPr>
        <w:spacing w:after="0" w:line="240" w:lineRule="auto"/>
        <w:ind w:left="284" w:firstLine="0"/>
        <w:contextualSpacing/>
        <w:rPr>
          <w:sz w:val="24"/>
        </w:rPr>
      </w:pPr>
    </w:p>
    <w:p w:rsidR="00F138EE" w:rsidRDefault="00F138EE" w:rsidP="00F138EE">
      <w:pPr>
        <w:spacing w:after="0" w:line="240" w:lineRule="auto"/>
        <w:ind w:firstLine="0"/>
        <w:contextualSpacing/>
        <w:rPr>
          <w:sz w:val="24"/>
        </w:rPr>
      </w:pPr>
      <w:r>
        <w:rPr>
          <w:sz w:val="24"/>
        </w:rPr>
        <w:t xml:space="preserve">6.1. Деятельность СЦК осуществляется сотрудниками </w:t>
      </w:r>
      <w:r w:rsidR="00BB298D" w:rsidRPr="00BB298D">
        <w:rPr>
          <w:sz w:val="24"/>
        </w:rPr>
        <w:t>КГБОУ СПО КПК№2</w:t>
      </w:r>
      <w:r>
        <w:rPr>
          <w:sz w:val="24"/>
        </w:rPr>
        <w:t xml:space="preserve">. По видам деятельности обязанности по выполнению функций СЦК закреплены приказом директора </w:t>
      </w:r>
      <w:r w:rsidR="00BB298D" w:rsidRPr="00BB298D">
        <w:rPr>
          <w:sz w:val="24"/>
        </w:rPr>
        <w:t>КГБОУ СПО КПК№2</w:t>
      </w:r>
      <w:r w:rsidR="00BB298D">
        <w:rPr>
          <w:b/>
          <w:sz w:val="24"/>
        </w:rPr>
        <w:t xml:space="preserve"> </w:t>
      </w:r>
      <w:r>
        <w:rPr>
          <w:sz w:val="24"/>
        </w:rPr>
        <w:t xml:space="preserve">между сотрудниками: </w:t>
      </w:r>
    </w:p>
    <w:p w:rsidR="00F138EE" w:rsidRDefault="00F138EE" w:rsidP="00F138EE">
      <w:pPr>
        <w:spacing w:after="0" w:line="240" w:lineRule="auto"/>
        <w:ind w:firstLine="0"/>
        <w:contextualSpacing/>
        <w:rPr>
          <w:sz w:val="24"/>
        </w:rPr>
      </w:pPr>
      <w:r>
        <w:rPr>
          <w:sz w:val="24"/>
        </w:rPr>
        <w:t>Организационные вопросы:</w:t>
      </w:r>
    </w:p>
    <w:p w:rsidR="00F138EE" w:rsidRPr="00CD1D51" w:rsidRDefault="00F138EE" w:rsidP="00F138EE">
      <w:pPr>
        <w:numPr>
          <w:ilvl w:val="1"/>
          <w:numId w:val="10"/>
        </w:numPr>
        <w:tabs>
          <w:tab w:val="left" w:pos="709"/>
        </w:tabs>
        <w:spacing w:after="0" w:line="240" w:lineRule="auto"/>
        <w:ind w:left="0" w:firstLine="709"/>
        <w:contextualSpacing/>
        <w:rPr>
          <w:sz w:val="24"/>
        </w:rPr>
      </w:pPr>
      <w:r w:rsidRPr="00CD1D51">
        <w:rPr>
          <w:sz w:val="24"/>
        </w:rPr>
        <w:t xml:space="preserve"> разработка документации по проведению </w:t>
      </w:r>
      <w:r>
        <w:rPr>
          <w:sz w:val="24"/>
        </w:rPr>
        <w:t xml:space="preserve"> тренировочных сборов, </w:t>
      </w:r>
      <w:r w:rsidRPr="00CD1D51">
        <w:rPr>
          <w:sz w:val="24"/>
        </w:rPr>
        <w:t>региональных чемпионатов</w:t>
      </w:r>
      <w:r w:rsidRPr="00CD1D51">
        <w:t xml:space="preserve"> </w:t>
      </w:r>
      <w:r w:rsidRPr="00CD1D51">
        <w:rPr>
          <w:sz w:val="24"/>
        </w:rPr>
        <w:t>WSR</w:t>
      </w:r>
      <w:r>
        <w:rPr>
          <w:sz w:val="24"/>
        </w:rPr>
        <w:t xml:space="preserve"> и других мероприятий Проекта</w:t>
      </w:r>
      <w:r w:rsidRPr="00CD1D51">
        <w:rPr>
          <w:sz w:val="24"/>
        </w:rPr>
        <w:t>;</w:t>
      </w:r>
    </w:p>
    <w:p w:rsidR="00F138EE" w:rsidRPr="006F030D" w:rsidRDefault="00F138EE" w:rsidP="00F138EE">
      <w:pPr>
        <w:numPr>
          <w:ilvl w:val="0"/>
          <w:numId w:val="11"/>
        </w:numPr>
        <w:spacing w:after="0" w:line="240" w:lineRule="auto"/>
        <w:ind w:left="0" w:firstLine="709"/>
        <w:contextualSpacing/>
        <w:rPr>
          <w:sz w:val="24"/>
        </w:rPr>
      </w:pPr>
      <w:r>
        <w:rPr>
          <w:sz w:val="24"/>
        </w:rPr>
        <w:t>подготовка тренировочной площадки для региональной команды</w:t>
      </w:r>
      <w:r w:rsidRPr="006F030D">
        <w:rPr>
          <w:sz w:val="24"/>
        </w:rPr>
        <w:t>;</w:t>
      </w:r>
    </w:p>
    <w:p w:rsidR="00F138EE" w:rsidRDefault="00F138EE" w:rsidP="00F138EE">
      <w:pPr>
        <w:numPr>
          <w:ilvl w:val="0"/>
          <w:numId w:val="11"/>
        </w:numPr>
        <w:spacing w:after="0" w:line="240" w:lineRule="auto"/>
        <w:ind w:left="0" w:firstLine="709"/>
        <w:contextualSpacing/>
        <w:rPr>
          <w:sz w:val="24"/>
        </w:rPr>
      </w:pPr>
      <w:r>
        <w:rPr>
          <w:sz w:val="24"/>
        </w:rPr>
        <w:t>организация и проведение</w:t>
      </w:r>
      <w:r w:rsidRPr="006F030D">
        <w:rPr>
          <w:sz w:val="24"/>
        </w:rPr>
        <w:t xml:space="preserve"> тренировочны</w:t>
      </w:r>
      <w:r>
        <w:rPr>
          <w:sz w:val="24"/>
        </w:rPr>
        <w:t>х</w:t>
      </w:r>
      <w:r w:rsidRPr="006F030D">
        <w:rPr>
          <w:sz w:val="24"/>
        </w:rPr>
        <w:t xml:space="preserve"> сбор</w:t>
      </w:r>
      <w:r>
        <w:rPr>
          <w:sz w:val="24"/>
        </w:rPr>
        <w:t>ов;</w:t>
      </w:r>
    </w:p>
    <w:p w:rsidR="00F138EE" w:rsidRDefault="00F138EE" w:rsidP="00F138EE">
      <w:pPr>
        <w:numPr>
          <w:ilvl w:val="0"/>
          <w:numId w:val="11"/>
        </w:numPr>
        <w:spacing w:after="0" w:line="240" w:lineRule="auto"/>
        <w:ind w:left="0" w:firstLine="709"/>
        <w:contextualSpacing/>
        <w:rPr>
          <w:sz w:val="24"/>
        </w:rPr>
      </w:pPr>
      <w:r>
        <w:rPr>
          <w:sz w:val="24"/>
        </w:rPr>
        <w:t xml:space="preserve">осуществление деятельности в части разработки и актуализации программ профессионального образования, способствующих освоению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  навыков, соответствующих международным стандартам</w:t>
      </w:r>
      <w:r w:rsidRPr="00533E9A">
        <w:t xml:space="preserve"> </w:t>
      </w:r>
      <w:r w:rsidRPr="00533E9A">
        <w:rPr>
          <w:sz w:val="24"/>
        </w:rPr>
        <w:t>WSI</w:t>
      </w:r>
      <w:r>
        <w:rPr>
          <w:sz w:val="24"/>
        </w:rPr>
        <w:t>;</w:t>
      </w:r>
    </w:p>
    <w:p w:rsidR="00F138EE" w:rsidRDefault="00F138EE" w:rsidP="00F138EE">
      <w:pPr>
        <w:numPr>
          <w:ilvl w:val="0"/>
          <w:numId w:val="11"/>
        </w:numPr>
        <w:spacing w:after="0" w:line="240" w:lineRule="auto"/>
        <w:ind w:left="0" w:firstLine="709"/>
        <w:contextualSpacing/>
        <w:rPr>
          <w:sz w:val="24"/>
        </w:rPr>
      </w:pPr>
      <w:r>
        <w:rPr>
          <w:sz w:val="24"/>
        </w:rPr>
        <w:t>осуществление методической поддержки деятельности педагогических работников профессиональных образовательных организаций по вопросам реализации Инновационной модели и проекта в Красноярском крае;</w:t>
      </w:r>
    </w:p>
    <w:p w:rsidR="00F138EE" w:rsidRPr="006F030D" w:rsidRDefault="00F138EE" w:rsidP="00F138EE">
      <w:pPr>
        <w:numPr>
          <w:ilvl w:val="0"/>
          <w:numId w:val="11"/>
        </w:numPr>
        <w:spacing w:after="0" w:line="240" w:lineRule="auto"/>
        <w:ind w:left="0" w:firstLine="709"/>
        <w:contextualSpacing/>
        <w:rPr>
          <w:sz w:val="24"/>
        </w:rPr>
      </w:pPr>
      <w:r w:rsidRPr="006F030D">
        <w:rPr>
          <w:sz w:val="24"/>
        </w:rPr>
        <w:t>учет выполненной работы, итоговые аналитические и статистические справки;</w:t>
      </w:r>
    </w:p>
    <w:p w:rsidR="00F138EE" w:rsidRDefault="00F138EE" w:rsidP="00F138EE">
      <w:pPr>
        <w:tabs>
          <w:tab w:val="left" w:pos="284"/>
        </w:tabs>
        <w:spacing w:after="0" w:line="240" w:lineRule="auto"/>
        <w:ind w:firstLine="0"/>
        <w:contextualSpacing/>
        <w:rPr>
          <w:sz w:val="24"/>
        </w:rPr>
      </w:pPr>
      <w:r>
        <w:rPr>
          <w:sz w:val="24"/>
        </w:rPr>
        <w:t xml:space="preserve">Информационно-аналитическая: </w:t>
      </w:r>
    </w:p>
    <w:p w:rsidR="00F138EE" w:rsidRPr="006F030D" w:rsidRDefault="00F138EE" w:rsidP="00F138EE">
      <w:pPr>
        <w:numPr>
          <w:ilvl w:val="0"/>
          <w:numId w:val="12"/>
        </w:numPr>
        <w:spacing w:after="0" w:line="240" w:lineRule="auto"/>
        <w:ind w:left="0" w:firstLine="680"/>
        <w:contextualSpacing/>
        <w:rPr>
          <w:sz w:val="24"/>
        </w:rPr>
      </w:pPr>
      <w:r>
        <w:rPr>
          <w:sz w:val="24"/>
        </w:rPr>
        <w:t xml:space="preserve"> разработка</w:t>
      </w:r>
      <w:r w:rsidRPr="006F030D">
        <w:rPr>
          <w:sz w:val="24"/>
        </w:rPr>
        <w:t xml:space="preserve">  осн</w:t>
      </w:r>
      <w:r>
        <w:rPr>
          <w:sz w:val="24"/>
        </w:rPr>
        <w:t>овных направлений деятельности СЦК</w:t>
      </w:r>
      <w:r w:rsidRPr="006F030D">
        <w:rPr>
          <w:sz w:val="24"/>
        </w:rPr>
        <w:t>;</w:t>
      </w:r>
    </w:p>
    <w:p w:rsidR="00F138EE" w:rsidRPr="006F030D" w:rsidRDefault="00F138EE" w:rsidP="00F138EE">
      <w:pPr>
        <w:numPr>
          <w:ilvl w:val="0"/>
          <w:numId w:val="12"/>
        </w:numPr>
        <w:spacing w:after="0" w:line="240" w:lineRule="auto"/>
        <w:ind w:left="0" w:firstLine="680"/>
        <w:contextualSpacing/>
        <w:rPr>
          <w:sz w:val="24"/>
        </w:rPr>
      </w:pPr>
      <w:r>
        <w:rPr>
          <w:sz w:val="24"/>
        </w:rPr>
        <w:t>реализация деловых контактов</w:t>
      </w:r>
      <w:r w:rsidRPr="006F030D">
        <w:rPr>
          <w:sz w:val="24"/>
        </w:rPr>
        <w:t xml:space="preserve"> с целью взаимного обогащения и обмена информацией о педагогическом опыте и инновациях в области образования с другими СЦК; </w:t>
      </w:r>
    </w:p>
    <w:p w:rsidR="00F138EE" w:rsidRPr="006F030D" w:rsidRDefault="00F138EE" w:rsidP="00F138EE">
      <w:pPr>
        <w:numPr>
          <w:ilvl w:val="0"/>
          <w:numId w:val="12"/>
        </w:numPr>
        <w:spacing w:after="0" w:line="240" w:lineRule="auto"/>
        <w:ind w:left="0" w:firstLine="680"/>
        <w:contextualSpacing/>
        <w:rPr>
          <w:sz w:val="24"/>
        </w:rPr>
      </w:pPr>
      <w:r>
        <w:rPr>
          <w:sz w:val="24"/>
        </w:rPr>
        <w:t>обеспечение своевременности и качества</w:t>
      </w:r>
      <w:r w:rsidRPr="006F030D">
        <w:rPr>
          <w:sz w:val="24"/>
        </w:rPr>
        <w:t xml:space="preserve"> ведения методической документации; </w:t>
      </w:r>
    </w:p>
    <w:p w:rsidR="00F138EE" w:rsidRPr="00533E9A" w:rsidRDefault="00F138EE" w:rsidP="00F138EE">
      <w:pPr>
        <w:numPr>
          <w:ilvl w:val="0"/>
          <w:numId w:val="13"/>
        </w:numPr>
        <w:spacing w:after="0" w:line="240" w:lineRule="auto"/>
        <w:ind w:left="0" w:firstLine="680"/>
        <w:contextualSpacing/>
        <w:rPr>
          <w:sz w:val="24"/>
        </w:rPr>
      </w:pPr>
      <w:r w:rsidRPr="00533E9A">
        <w:rPr>
          <w:sz w:val="24"/>
        </w:rPr>
        <w:t>изучение, обобщение опыта инновационной деятельности в других субъектах Российской Федерации;</w:t>
      </w:r>
    </w:p>
    <w:p w:rsidR="00F138EE" w:rsidRPr="006F030D" w:rsidRDefault="00F138EE" w:rsidP="00F138EE">
      <w:pPr>
        <w:numPr>
          <w:ilvl w:val="0"/>
          <w:numId w:val="13"/>
        </w:numPr>
        <w:spacing w:after="0" w:line="240" w:lineRule="auto"/>
        <w:ind w:left="0" w:firstLine="680"/>
        <w:contextualSpacing/>
        <w:rPr>
          <w:sz w:val="24"/>
        </w:rPr>
      </w:pPr>
      <w:r>
        <w:rPr>
          <w:sz w:val="24"/>
        </w:rPr>
        <w:lastRenderedPageBreak/>
        <w:t>ведение базы</w:t>
      </w:r>
      <w:r w:rsidRPr="006F030D">
        <w:rPr>
          <w:sz w:val="24"/>
        </w:rPr>
        <w:t xml:space="preserve"> данных, содержащую информацию о проводимых мероприятиях и их участниках; </w:t>
      </w:r>
    </w:p>
    <w:p w:rsidR="00F138EE" w:rsidRPr="006F030D" w:rsidRDefault="00F138EE" w:rsidP="00F138EE">
      <w:pPr>
        <w:spacing w:after="0" w:line="240" w:lineRule="auto"/>
        <w:ind w:left="709" w:hanging="283"/>
        <w:contextualSpacing/>
        <w:rPr>
          <w:sz w:val="24"/>
        </w:rPr>
      </w:pPr>
    </w:p>
    <w:p w:rsidR="00F138EE" w:rsidRPr="006F030D" w:rsidRDefault="00F138EE" w:rsidP="00F138EE">
      <w:pPr>
        <w:pStyle w:val="3"/>
        <w:numPr>
          <w:ilvl w:val="0"/>
          <w:numId w:val="17"/>
        </w:numPr>
        <w:spacing w:before="0" w:after="0" w:line="240" w:lineRule="auto"/>
        <w:ind w:left="0"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6F030D">
        <w:rPr>
          <w:rFonts w:ascii="Times New Roman" w:hAnsi="Times New Roman"/>
          <w:sz w:val="24"/>
          <w:szCs w:val="24"/>
        </w:rPr>
        <w:t>ФИНАНСОВЫЕ ОСНОВЫ ДЕЯТЕЛЬНОСТИ СЦК</w:t>
      </w:r>
      <w:bookmarkEnd w:id="15"/>
    </w:p>
    <w:p w:rsidR="00F138EE" w:rsidRPr="006F030D" w:rsidRDefault="00F138EE" w:rsidP="00F138EE">
      <w:pPr>
        <w:spacing w:after="0" w:line="240" w:lineRule="auto"/>
        <w:ind w:firstLine="0"/>
        <w:rPr>
          <w:sz w:val="24"/>
        </w:rPr>
      </w:pPr>
    </w:p>
    <w:p w:rsidR="00F138EE" w:rsidRPr="006F030D" w:rsidRDefault="00F138EE" w:rsidP="00F138EE">
      <w:pPr>
        <w:numPr>
          <w:ilvl w:val="1"/>
          <w:numId w:val="17"/>
        </w:numPr>
        <w:spacing w:after="0" w:line="240" w:lineRule="auto"/>
        <w:ind w:left="0" w:firstLine="0"/>
        <w:contextualSpacing/>
        <w:rPr>
          <w:sz w:val="24"/>
        </w:rPr>
      </w:pPr>
      <w:r w:rsidRPr="006F030D">
        <w:rPr>
          <w:sz w:val="24"/>
        </w:rPr>
        <w:t>Финансирование деятельности СЦК  осуществля</w:t>
      </w:r>
      <w:r>
        <w:rPr>
          <w:sz w:val="24"/>
        </w:rPr>
        <w:t>е</w:t>
      </w:r>
      <w:r w:rsidRPr="006F030D">
        <w:rPr>
          <w:sz w:val="24"/>
        </w:rPr>
        <w:t>тся:</w:t>
      </w:r>
    </w:p>
    <w:p w:rsidR="00F138EE" w:rsidRPr="006F030D" w:rsidRDefault="00F138EE" w:rsidP="00F138EE">
      <w:pPr>
        <w:numPr>
          <w:ilvl w:val="0"/>
          <w:numId w:val="6"/>
        </w:numPr>
        <w:spacing w:after="0" w:line="240" w:lineRule="auto"/>
        <w:ind w:left="0" w:firstLine="680"/>
        <w:contextualSpacing/>
        <w:rPr>
          <w:sz w:val="24"/>
        </w:rPr>
      </w:pPr>
      <w:r w:rsidRPr="006F030D">
        <w:rPr>
          <w:sz w:val="24"/>
        </w:rPr>
        <w:t xml:space="preserve"> </w:t>
      </w:r>
      <w:r>
        <w:rPr>
          <w:sz w:val="24"/>
        </w:rPr>
        <w:t xml:space="preserve">из </w:t>
      </w:r>
      <w:r w:rsidRPr="006F030D">
        <w:rPr>
          <w:sz w:val="24"/>
        </w:rPr>
        <w:t xml:space="preserve">средств </w:t>
      </w:r>
      <w:r w:rsidR="00BB298D" w:rsidRPr="00BB298D">
        <w:rPr>
          <w:sz w:val="24"/>
        </w:rPr>
        <w:t>КГБОУ СПО КПК№2</w:t>
      </w:r>
    </w:p>
    <w:p w:rsidR="00F138EE" w:rsidRPr="006F030D" w:rsidRDefault="00F138EE" w:rsidP="00F138EE">
      <w:pPr>
        <w:numPr>
          <w:ilvl w:val="0"/>
          <w:numId w:val="6"/>
        </w:numPr>
        <w:spacing w:after="0" w:line="240" w:lineRule="auto"/>
        <w:ind w:left="0" w:firstLine="680"/>
        <w:contextualSpacing/>
        <w:rPr>
          <w:sz w:val="24"/>
        </w:rPr>
      </w:pPr>
      <w:r w:rsidRPr="006F030D">
        <w:rPr>
          <w:sz w:val="24"/>
        </w:rPr>
        <w:t xml:space="preserve"> </w:t>
      </w:r>
      <w:r>
        <w:rPr>
          <w:sz w:val="24"/>
        </w:rPr>
        <w:t>из</w:t>
      </w:r>
      <w:r w:rsidRPr="006F030D">
        <w:rPr>
          <w:sz w:val="24"/>
        </w:rPr>
        <w:t xml:space="preserve"> внебюджетных</w:t>
      </w:r>
      <w:r>
        <w:rPr>
          <w:sz w:val="24"/>
        </w:rPr>
        <w:t xml:space="preserve"> источников</w:t>
      </w:r>
      <w:r w:rsidRPr="006F030D">
        <w:rPr>
          <w:sz w:val="24"/>
        </w:rPr>
        <w:t>;</w:t>
      </w:r>
    </w:p>
    <w:p w:rsidR="00F138EE" w:rsidRPr="006F030D" w:rsidRDefault="00F138EE" w:rsidP="00F138EE">
      <w:pPr>
        <w:numPr>
          <w:ilvl w:val="0"/>
          <w:numId w:val="6"/>
        </w:numPr>
        <w:spacing w:after="0" w:line="240" w:lineRule="auto"/>
        <w:ind w:left="0" w:firstLine="680"/>
        <w:contextualSpacing/>
        <w:rPr>
          <w:sz w:val="24"/>
        </w:rPr>
      </w:pPr>
      <w:r w:rsidRPr="006F030D">
        <w:rPr>
          <w:sz w:val="24"/>
        </w:rPr>
        <w:t xml:space="preserve"> </w:t>
      </w:r>
      <w:r>
        <w:rPr>
          <w:sz w:val="24"/>
        </w:rPr>
        <w:t xml:space="preserve">из </w:t>
      </w:r>
      <w:r w:rsidRPr="006F030D">
        <w:rPr>
          <w:sz w:val="24"/>
        </w:rPr>
        <w:t xml:space="preserve">средств бюджета </w:t>
      </w:r>
      <w:r>
        <w:rPr>
          <w:sz w:val="24"/>
        </w:rPr>
        <w:t>Красноярского края</w:t>
      </w:r>
      <w:r w:rsidRPr="006F030D">
        <w:rPr>
          <w:sz w:val="24"/>
        </w:rPr>
        <w:t>.</w:t>
      </w:r>
    </w:p>
    <w:p w:rsidR="00F138EE" w:rsidRPr="006F030D" w:rsidRDefault="00F138EE" w:rsidP="00F138EE">
      <w:pPr>
        <w:spacing w:after="0" w:line="240" w:lineRule="auto"/>
        <w:ind w:left="284" w:firstLine="0"/>
        <w:contextualSpacing/>
        <w:rPr>
          <w:sz w:val="24"/>
        </w:rPr>
      </w:pPr>
    </w:p>
    <w:p w:rsidR="00F138EE" w:rsidRPr="006F030D" w:rsidRDefault="00F138EE" w:rsidP="00F138EE">
      <w:pPr>
        <w:pStyle w:val="3"/>
        <w:numPr>
          <w:ilvl w:val="0"/>
          <w:numId w:val="17"/>
        </w:numPr>
        <w:spacing w:before="0" w:after="0" w:line="240" w:lineRule="auto"/>
        <w:ind w:left="0" w:firstLine="0"/>
        <w:contextualSpacing/>
        <w:jc w:val="center"/>
        <w:rPr>
          <w:rFonts w:ascii="Times New Roman" w:hAnsi="Times New Roman"/>
          <w:sz w:val="24"/>
          <w:szCs w:val="24"/>
        </w:rPr>
      </w:pPr>
      <w:bookmarkStart w:id="16" w:name="_Toc332549621"/>
      <w:bookmarkStart w:id="17" w:name="_Toc207973295"/>
      <w:bookmarkStart w:id="18" w:name="_Toc332205467"/>
      <w:bookmarkEnd w:id="0"/>
      <w:r w:rsidRPr="006F030D">
        <w:rPr>
          <w:rFonts w:ascii="Times New Roman" w:hAnsi="Times New Roman"/>
          <w:sz w:val="24"/>
          <w:szCs w:val="24"/>
        </w:rPr>
        <w:t xml:space="preserve">МЕТОДИЧЕСКОЕ ОБЕСПЕЧЕНИЕ ДЕЯТЕЛЬНОСТИ </w:t>
      </w:r>
      <w:bookmarkEnd w:id="16"/>
      <w:r w:rsidRPr="006F030D">
        <w:rPr>
          <w:rFonts w:ascii="Times New Roman" w:hAnsi="Times New Roman"/>
          <w:sz w:val="24"/>
          <w:szCs w:val="24"/>
        </w:rPr>
        <w:t>СЦК</w:t>
      </w:r>
      <w:bookmarkEnd w:id="17"/>
    </w:p>
    <w:p w:rsidR="00F138EE" w:rsidRPr="006F030D" w:rsidRDefault="00F138EE" w:rsidP="00F138EE">
      <w:pPr>
        <w:spacing w:after="0" w:line="240" w:lineRule="auto"/>
        <w:rPr>
          <w:sz w:val="24"/>
        </w:rPr>
      </w:pPr>
    </w:p>
    <w:p w:rsidR="00F138EE" w:rsidRDefault="00F138EE" w:rsidP="00F138EE">
      <w:pPr>
        <w:numPr>
          <w:ilvl w:val="1"/>
          <w:numId w:val="17"/>
        </w:numPr>
        <w:spacing w:after="0" w:line="240" w:lineRule="auto"/>
        <w:ind w:left="0" w:firstLine="0"/>
        <w:contextualSpacing/>
        <w:rPr>
          <w:rFonts w:eastAsia="Calibri"/>
          <w:sz w:val="24"/>
        </w:rPr>
      </w:pPr>
      <w:r w:rsidRPr="006F030D">
        <w:rPr>
          <w:rFonts w:eastAsia="Calibri"/>
          <w:sz w:val="24"/>
        </w:rPr>
        <w:t xml:space="preserve"> СЦК должен быть обеспечен следующими документами, необходимыми для его функционирования:</w:t>
      </w:r>
    </w:p>
    <w:p w:rsidR="00F138EE" w:rsidRPr="006F030D" w:rsidRDefault="00F138EE" w:rsidP="00F138EE">
      <w:pPr>
        <w:numPr>
          <w:ilvl w:val="0"/>
          <w:numId w:val="16"/>
        </w:numPr>
        <w:spacing w:after="0" w:line="240" w:lineRule="auto"/>
        <w:ind w:left="0" w:firstLine="680"/>
        <w:contextualSpacing/>
        <w:rPr>
          <w:rFonts w:eastAsia="Calibri"/>
          <w:sz w:val="24"/>
        </w:rPr>
      </w:pPr>
      <w:r>
        <w:rPr>
          <w:rFonts w:eastAsia="Calibri"/>
          <w:sz w:val="24"/>
        </w:rPr>
        <w:t>Аттестат аккредитации СЦК;</w:t>
      </w:r>
    </w:p>
    <w:p w:rsidR="00F138EE" w:rsidRDefault="00F138EE" w:rsidP="00F138EE">
      <w:pPr>
        <w:numPr>
          <w:ilvl w:val="0"/>
          <w:numId w:val="15"/>
        </w:numPr>
        <w:spacing w:after="0" w:line="240" w:lineRule="auto"/>
        <w:ind w:left="0" w:firstLine="680"/>
        <w:contextualSpacing/>
        <w:rPr>
          <w:rFonts w:eastAsia="Calibri"/>
          <w:sz w:val="24"/>
        </w:rPr>
      </w:pPr>
      <w:r w:rsidRPr="006F030D">
        <w:rPr>
          <w:rFonts w:eastAsia="Calibri"/>
          <w:sz w:val="24"/>
        </w:rPr>
        <w:t>Положение о деятельности СЦК;</w:t>
      </w:r>
    </w:p>
    <w:p w:rsidR="00F138EE" w:rsidRPr="00AD6EB5" w:rsidRDefault="00F138EE" w:rsidP="00F138EE">
      <w:pPr>
        <w:numPr>
          <w:ilvl w:val="0"/>
          <w:numId w:val="14"/>
        </w:numPr>
        <w:spacing w:after="0" w:line="240" w:lineRule="auto"/>
        <w:ind w:left="0" w:firstLine="680"/>
        <w:contextualSpacing/>
        <w:rPr>
          <w:rFonts w:eastAsia="Calibri"/>
          <w:sz w:val="24"/>
        </w:rPr>
      </w:pPr>
      <w:r w:rsidRPr="00AD6EB5">
        <w:rPr>
          <w:rFonts w:eastAsia="Calibri"/>
          <w:sz w:val="24"/>
        </w:rPr>
        <w:t>Положение о деятельности РКЦ;</w:t>
      </w:r>
    </w:p>
    <w:p w:rsidR="00F138EE" w:rsidRDefault="00F138EE" w:rsidP="00F138EE">
      <w:pPr>
        <w:numPr>
          <w:ilvl w:val="0"/>
          <w:numId w:val="14"/>
        </w:numPr>
        <w:spacing w:after="0" w:line="240" w:lineRule="auto"/>
        <w:ind w:left="0" w:firstLine="680"/>
        <w:contextualSpacing/>
        <w:rPr>
          <w:rFonts w:eastAsia="Calibri"/>
          <w:sz w:val="24"/>
        </w:rPr>
      </w:pPr>
      <w:r w:rsidRPr="00AD6EB5">
        <w:rPr>
          <w:rFonts w:eastAsia="Calibri"/>
          <w:sz w:val="24"/>
        </w:rPr>
        <w:t xml:space="preserve">Договор об  </w:t>
      </w:r>
      <w:r w:rsidRPr="00AD6EB5">
        <w:rPr>
          <w:sz w:val="24"/>
        </w:rPr>
        <w:t xml:space="preserve">ассоциированном членстве </w:t>
      </w:r>
      <w:r>
        <w:rPr>
          <w:sz w:val="24"/>
        </w:rPr>
        <w:t xml:space="preserve">РКЦ </w:t>
      </w:r>
      <w:r w:rsidRPr="00AD6EB5">
        <w:rPr>
          <w:sz w:val="24"/>
        </w:rPr>
        <w:t>в Союзе</w:t>
      </w:r>
      <w:r w:rsidRPr="00AD6EB5">
        <w:rPr>
          <w:rFonts w:eastAsia="Calibri"/>
          <w:sz w:val="24"/>
        </w:rPr>
        <w:t>;</w:t>
      </w:r>
    </w:p>
    <w:p w:rsidR="00F138EE" w:rsidRPr="00AD6EB5" w:rsidRDefault="00F138EE" w:rsidP="00F138EE">
      <w:pPr>
        <w:numPr>
          <w:ilvl w:val="0"/>
          <w:numId w:val="14"/>
        </w:numPr>
        <w:spacing w:after="0" w:line="240" w:lineRule="auto"/>
        <w:ind w:left="0" w:firstLine="680"/>
        <w:contextualSpacing/>
        <w:rPr>
          <w:rFonts w:eastAsia="Calibri"/>
          <w:sz w:val="24"/>
        </w:rPr>
      </w:pPr>
      <w:r>
        <w:rPr>
          <w:rFonts w:eastAsia="Calibri"/>
          <w:sz w:val="24"/>
        </w:rPr>
        <w:t xml:space="preserve">Соглашение о взаимодействии профессиональных образовательных организаций Красноярского края в рамках развития движения </w:t>
      </w:r>
      <w:r w:rsidRPr="001A1ECB">
        <w:rPr>
          <w:rFonts w:eastAsia="Calibri"/>
          <w:sz w:val="24"/>
        </w:rPr>
        <w:t>WSR</w:t>
      </w:r>
      <w:r>
        <w:rPr>
          <w:rFonts w:eastAsia="Calibri"/>
          <w:sz w:val="24"/>
        </w:rPr>
        <w:t xml:space="preserve"> на территории Красноярского края;</w:t>
      </w:r>
    </w:p>
    <w:p w:rsidR="00F138EE" w:rsidRDefault="00F138EE" w:rsidP="00F138EE">
      <w:pPr>
        <w:numPr>
          <w:ilvl w:val="0"/>
          <w:numId w:val="14"/>
        </w:numPr>
        <w:spacing w:after="0" w:line="240" w:lineRule="auto"/>
        <w:ind w:left="0" w:firstLine="680"/>
        <w:contextualSpacing/>
        <w:rPr>
          <w:rFonts w:eastAsia="Calibri"/>
          <w:sz w:val="24"/>
        </w:rPr>
      </w:pPr>
      <w:r w:rsidRPr="00AD6EB5">
        <w:rPr>
          <w:rFonts w:eastAsia="Calibri"/>
          <w:sz w:val="24"/>
        </w:rPr>
        <w:t>Дорожн</w:t>
      </w:r>
      <w:r>
        <w:rPr>
          <w:rFonts w:eastAsia="Calibri"/>
          <w:sz w:val="24"/>
        </w:rPr>
        <w:t>ая</w:t>
      </w:r>
      <w:r w:rsidRPr="00AD6EB5">
        <w:rPr>
          <w:rFonts w:eastAsia="Calibri"/>
          <w:sz w:val="24"/>
        </w:rPr>
        <w:t xml:space="preserve"> карт</w:t>
      </w:r>
      <w:r>
        <w:rPr>
          <w:rFonts w:eastAsia="Calibri"/>
          <w:sz w:val="24"/>
        </w:rPr>
        <w:t>а</w:t>
      </w:r>
      <w:r w:rsidRPr="00AD6EB5">
        <w:rPr>
          <w:rFonts w:eastAsia="Calibri"/>
          <w:sz w:val="24"/>
        </w:rPr>
        <w:t xml:space="preserve"> по развитию движения </w:t>
      </w:r>
      <w:r w:rsidRPr="00AD6EB5">
        <w:rPr>
          <w:rFonts w:eastAsia="Calibri"/>
          <w:sz w:val="24"/>
          <w:lang w:val="en-US"/>
        </w:rPr>
        <w:t>WSR</w:t>
      </w:r>
      <w:r w:rsidRPr="00AD6EB5">
        <w:rPr>
          <w:rFonts w:eastAsia="Calibri"/>
          <w:sz w:val="24"/>
        </w:rPr>
        <w:t xml:space="preserve"> на территории Красноярского края;</w:t>
      </w:r>
    </w:p>
    <w:p w:rsidR="00F138EE" w:rsidRPr="00AD6EB5" w:rsidRDefault="00F138EE" w:rsidP="00F138EE">
      <w:pPr>
        <w:numPr>
          <w:ilvl w:val="0"/>
          <w:numId w:val="14"/>
        </w:numPr>
        <w:spacing w:after="0" w:line="240" w:lineRule="auto"/>
        <w:ind w:left="0" w:firstLine="680"/>
        <w:contextualSpacing/>
        <w:rPr>
          <w:rFonts w:eastAsia="Calibri"/>
          <w:sz w:val="24"/>
        </w:rPr>
      </w:pPr>
      <w:r>
        <w:rPr>
          <w:rFonts w:eastAsia="Calibri"/>
          <w:sz w:val="24"/>
        </w:rPr>
        <w:t xml:space="preserve">Дорожная карта </w:t>
      </w:r>
      <w:r w:rsidRPr="00AD6EB5">
        <w:rPr>
          <w:rFonts w:eastAsia="Calibri"/>
          <w:sz w:val="24"/>
        </w:rPr>
        <w:t xml:space="preserve">мероприятий, направленных на развитие движения </w:t>
      </w:r>
      <w:r w:rsidRPr="00AD6EB5">
        <w:rPr>
          <w:rFonts w:eastAsia="Calibri"/>
          <w:sz w:val="24"/>
          <w:lang w:val="en-US"/>
        </w:rPr>
        <w:t>WSR</w:t>
      </w:r>
      <w:r w:rsidRPr="00AD6EB5">
        <w:rPr>
          <w:rFonts w:eastAsia="Calibri"/>
          <w:sz w:val="24"/>
        </w:rPr>
        <w:t xml:space="preserve"> на территории Красноярского края</w:t>
      </w:r>
      <w:r>
        <w:rPr>
          <w:rFonts w:eastAsia="Calibri"/>
          <w:sz w:val="24"/>
        </w:rPr>
        <w:t xml:space="preserve">  в рамках  компетенци</w:t>
      </w:r>
      <w:r w:rsidR="00BB298D">
        <w:rPr>
          <w:rFonts w:eastAsia="Calibri"/>
          <w:sz w:val="24"/>
        </w:rPr>
        <w:t>и</w:t>
      </w:r>
      <w:r>
        <w:rPr>
          <w:rFonts w:eastAsia="Calibri"/>
          <w:sz w:val="24"/>
        </w:rPr>
        <w:t xml:space="preserve"> </w:t>
      </w:r>
      <w:r w:rsidR="00BB298D">
        <w:rPr>
          <w:sz w:val="24"/>
        </w:rPr>
        <w:t>«Дошкольное воспитание»</w:t>
      </w:r>
      <w:r w:rsidRPr="00AD6EB5">
        <w:rPr>
          <w:rFonts w:eastAsia="Calibri"/>
          <w:sz w:val="24"/>
        </w:rPr>
        <w:t>;</w:t>
      </w:r>
    </w:p>
    <w:p w:rsidR="00F138EE" w:rsidRPr="00AD6EB5" w:rsidRDefault="00F138EE" w:rsidP="00F138EE">
      <w:pPr>
        <w:numPr>
          <w:ilvl w:val="0"/>
          <w:numId w:val="14"/>
        </w:numPr>
        <w:spacing w:after="0" w:line="240" w:lineRule="auto"/>
        <w:ind w:left="0" w:firstLine="680"/>
        <w:contextualSpacing/>
        <w:rPr>
          <w:rFonts w:eastAsia="Calibri"/>
          <w:sz w:val="24"/>
        </w:rPr>
      </w:pPr>
      <w:r>
        <w:rPr>
          <w:rFonts w:eastAsia="Calibri"/>
          <w:sz w:val="24"/>
        </w:rPr>
        <w:t>Р</w:t>
      </w:r>
      <w:r w:rsidRPr="00AD6EB5">
        <w:rPr>
          <w:rFonts w:eastAsia="Calibri"/>
          <w:sz w:val="24"/>
        </w:rPr>
        <w:t xml:space="preserve">егламент по проведению региональных </w:t>
      </w:r>
      <w:r>
        <w:rPr>
          <w:rFonts w:eastAsia="Calibri"/>
          <w:sz w:val="24"/>
        </w:rPr>
        <w:t xml:space="preserve">чемпионатов </w:t>
      </w:r>
      <w:r w:rsidRPr="00AB2BF7">
        <w:rPr>
          <w:rFonts w:eastAsia="Calibri"/>
          <w:sz w:val="24"/>
        </w:rPr>
        <w:t>WSR</w:t>
      </w:r>
      <w:r w:rsidRPr="00AD6EB5">
        <w:rPr>
          <w:rFonts w:eastAsia="Calibri"/>
          <w:sz w:val="24"/>
        </w:rPr>
        <w:t>;</w:t>
      </w:r>
    </w:p>
    <w:p w:rsidR="00F138EE" w:rsidRPr="00AD6EB5" w:rsidRDefault="00F138EE" w:rsidP="00F138EE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680"/>
        <w:contextualSpacing/>
        <w:rPr>
          <w:sz w:val="24"/>
        </w:rPr>
      </w:pPr>
      <w:r>
        <w:rPr>
          <w:rFonts w:eastAsia="Calibri"/>
          <w:sz w:val="24"/>
        </w:rPr>
        <w:t>Р</w:t>
      </w:r>
      <w:r w:rsidRPr="00AD6EB5">
        <w:rPr>
          <w:rFonts w:eastAsia="Calibri"/>
          <w:sz w:val="24"/>
        </w:rPr>
        <w:t xml:space="preserve">егламент по проведению общероссийских </w:t>
      </w:r>
      <w:r>
        <w:rPr>
          <w:rFonts w:eastAsia="Calibri"/>
          <w:sz w:val="24"/>
        </w:rPr>
        <w:t xml:space="preserve">чемпионатов </w:t>
      </w:r>
      <w:r w:rsidRPr="00AB2BF7">
        <w:rPr>
          <w:rFonts w:eastAsia="Calibri"/>
          <w:sz w:val="24"/>
        </w:rPr>
        <w:t>WSR</w:t>
      </w:r>
      <w:r>
        <w:rPr>
          <w:rFonts w:eastAsia="Calibri"/>
          <w:sz w:val="24"/>
        </w:rPr>
        <w:t>.</w:t>
      </w:r>
    </w:p>
    <w:p w:rsidR="00F138EE" w:rsidRPr="00AD6EB5" w:rsidRDefault="00F138EE" w:rsidP="00F138EE">
      <w:pPr>
        <w:tabs>
          <w:tab w:val="left" w:pos="709"/>
        </w:tabs>
        <w:spacing w:after="0" w:line="240" w:lineRule="auto"/>
        <w:ind w:firstLine="0"/>
        <w:contextualSpacing/>
        <w:rPr>
          <w:sz w:val="24"/>
        </w:rPr>
      </w:pPr>
    </w:p>
    <w:p w:rsidR="00F138EE" w:rsidRPr="00AD6EB5" w:rsidRDefault="00F138EE" w:rsidP="00F138EE">
      <w:pPr>
        <w:tabs>
          <w:tab w:val="left" w:pos="851"/>
        </w:tabs>
        <w:spacing w:after="0" w:line="276" w:lineRule="auto"/>
        <w:ind w:firstLine="0"/>
        <w:contextualSpacing/>
        <w:rPr>
          <w:sz w:val="24"/>
        </w:rPr>
      </w:pPr>
    </w:p>
    <w:p w:rsidR="00F138EE" w:rsidRPr="006F030D" w:rsidRDefault="00F138EE" w:rsidP="00F138EE">
      <w:pPr>
        <w:spacing w:after="0" w:line="276" w:lineRule="auto"/>
        <w:ind w:firstLine="0"/>
        <w:contextualSpacing/>
        <w:rPr>
          <w:rFonts w:eastAsia="Calibri"/>
          <w:sz w:val="24"/>
        </w:rPr>
      </w:pPr>
    </w:p>
    <w:bookmarkEnd w:id="18"/>
    <w:p w:rsidR="00F138EE" w:rsidRPr="006F030D" w:rsidRDefault="00F138EE" w:rsidP="00F138EE">
      <w:pPr>
        <w:spacing w:after="0" w:line="276" w:lineRule="auto"/>
        <w:ind w:firstLine="0"/>
        <w:contextualSpacing/>
        <w:rPr>
          <w:sz w:val="24"/>
        </w:rPr>
      </w:pPr>
    </w:p>
    <w:p w:rsidR="00547D75" w:rsidRDefault="00547D75"/>
    <w:sectPr w:rsidR="00547D75" w:rsidSect="00A63927">
      <w:headerReference w:type="default" r:id="rId8"/>
      <w:footerReference w:type="default" r:id="rId9"/>
      <w:pgSz w:w="11900" w:h="16840"/>
      <w:pgMar w:top="510" w:right="567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739" w:rsidRDefault="009F2739" w:rsidP="00F40484">
      <w:pPr>
        <w:spacing w:after="0" w:line="240" w:lineRule="auto"/>
      </w:pPr>
      <w:r>
        <w:separator/>
      </w:r>
    </w:p>
  </w:endnote>
  <w:endnote w:type="continuationSeparator" w:id="1">
    <w:p w:rsidR="009F2739" w:rsidRDefault="009F2739" w:rsidP="00F4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4E" w:rsidRDefault="006E1DA0">
    <w:pPr>
      <w:pStyle w:val="a5"/>
      <w:jc w:val="right"/>
    </w:pPr>
    <w:r>
      <w:fldChar w:fldCharType="begin"/>
    </w:r>
    <w:r w:rsidR="00D56A86">
      <w:instrText>PAGE   \* MERGEFORMAT</w:instrText>
    </w:r>
    <w:r>
      <w:fldChar w:fldCharType="separate"/>
    </w:r>
    <w:r w:rsidR="00EA5A04">
      <w:rPr>
        <w:noProof/>
      </w:rPr>
      <w:t>1</w:t>
    </w:r>
    <w:r>
      <w:fldChar w:fldCharType="end"/>
    </w:r>
  </w:p>
  <w:p w:rsidR="008F614E" w:rsidRDefault="00EA5A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739" w:rsidRDefault="009F2739" w:rsidP="00F40484">
      <w:pPr>
        <w:spacing w:after="0" w:line="240" w:lineRule="auto"/>
      </w:pPr>
      <w:r>
        <w:separator/>
      </w:r>
    </w:p>
  </w:footnote>
  <w:footnote w:type="continuationSeparator" w:id="1">
    <w:p w:rsidR="009F2739" w:rsidRDefault="009F2739" w:rsidP="00F4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30D" w:rsidRDefault="006E1DA0" w:rsidP="006F030D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5" type="#_x0000_t75" alt="http://worldskills.ru/technical/wsr_logo.png" style="width:61.25pt;height:62.05pt;visibility:visible">
          <v:imagedata r:id="rId1" o:title="wsr_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B9A"/>
    <w:multiLevelType w:val="hybridMultilevel"/>
    <w:tmpl w:val="E2D4761C"/>
    <w:lvl w:ilvl="0" w:tplc="5D1ED4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802DBF"/>
    <w:multiLevelType w:val="hybridMultilevel"/>
    <w:tmpl w:val="829626F0"/>
    <w:lvl w:ilvl="0" w:tplc="90BAA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60E8F"/>
    <w:multiLevelType w:val="hybridMultilevel"/>
    <w:tmpl w:val="5F7A4EEC"/>
    <w:lvl w:ilvl="0" w:tplc="5D1ED4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6224F8"/>
    <w:multiLevelType w:val="hybridMultilevel"/>
    <w:tmpl w:val="F022E5A4"/>
    <w:lvl w:ilvl="0" w:tplc="5D1ED4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FD6972"/>
    <w:multiLevelType w:val="hybridMultilevel"/>
    <w:tmpl w:val="F7589664"/>
    <w:lvl w:ilvl="0" w:tplc="5D1ED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A380F"/>
    <w:multiLevelType w:val="hybridMultilevel"/>
    <w:tmpl w:val="688AE51A"/>
    <w:lvl w:ilvl="0" w:tplc="6204B4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3D2998"/>
    <w:multiLevelType w:val="multilevel"/>
    <w:tmpl w:val="FA9CEF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D2321C6"/>
    <w:multiLevelType w:val="hybridMultilevel"/>
    <w:tmpl w:val="E2E8606A"/>
    <w:lvl w:ilvl="0" w:tplc="6204B48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E1F7E49"/>
    <w:multiLevelType w:val="multilevel"/>
    <w:tmpl w:val="2062C9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191229F"/>
    <w:multiLevelType w:val="hybridMultilevel"/>
    <w:tmpl w:val="AE86FEDC"/>
    <w:lvl w:ilvl="0" w:tplc="6204B4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034180"/>
    <w:multiLevelType w:val="multilevel"/>
    <w:tmpl w:val="F91672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3EF72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D533D9"/>
    <w:multiLevelType w:val="hybridMultilevel"/>
    <w:tmpl w:val="751C0EA0"/>
    <w:lvl w:ilvl="0" w:tplc="5D1ED4F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253B2B"/>
    <w:multiLevelType w:val="multilevel"/>
    <w:tmpl w:val="2062C9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AC530DA"/>
    <w:multiLevelType w:val="hybridMultilevel"/>
    <w:tmpl w:val="B8E80CF0"/>
    <w:lvl w:ilvl="0" w:tplc="5D1ED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0527D"/>
    <w:multiLevelType w:val="hybridMultilevel"/>
    <w:tmpl w:val="96FE1A7C"/>
    <w:lvl w:ilvl="0" w:tplc="6204B48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BA86643"/>
    <w:multiLevelType w:val="multilevel"/>
    <w:tmpl w:val="CF14B6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79AC11A4"/>
    <w:multiLevelType w:val="hybridMultilevel"/>
    <w:tmpl w:val="10C4AB66"/>
    <w:lvl w:ilvl="0" w:tplc="6204B4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0"/>
  </w:num>
  <w:num w:numId="5">
    <w:abstractNumId w:val="12"/>
  </w:num>
  <w:num w:numId="6">
    <w:abstractNumId w:val="3"/>
  </w:num>
  <w:num w:numId="7">
    <w:abstractNumId w:val="14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17"/>
  </w:num>
  <w:num w:numId="13">
    <w:abstractNumId w:val="5"/>
  </w:num>
  <w:num w:numId="14">
    <w:abstractNumId w:val="1"/>
  </w:num>
  <w:num w:numId="15">
    <w:abstractNumId w:val="15"/>
  </w:num>
  <w:num w:numId="16">
    <w:abstractNumId w:val="7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138EE"/>
    <w:rsid w:val="0000355B"/>
    <w:rsid w:val="000250A4"/>
    <w:rsid w:val="00041AE6"/>
    <w:rsid w:val="00111B4C"/>
    <w:rsid w:val="001939EF"/>
    <w:rsid w:val="00263958"/>
    <w:rsid w:val="00314624"/>
    <w:rsid w:val="00547D75"/>
    <w:rsid w:val="006E1DA0"/>
    <w:rsid w:val="007875BF"/>
    <w:rsid w:val="0081306A"/>
    <w:rsid w:val="009F2739"/>
    <w:rsid w:val="00A105F4"/>
    <w:rsid w:val="00BB298D"/>
    <w:rsid w:val="00CD4330"/>
    <w:rsid w:val="00D56A86"/>
    <w:rsid w:val="00E00274"/>
    <w:rsid w:val="00EA5A04"/>
    <w:rsid w:val="00F138EE"/>
    <w:rsid w:val="00F40484"/>
    <w:rsid w:val="00FF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E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F138EE"/>
    <w:pPr>
      <w:pageBreakBefore/>
      <w:spacing w:after="0" w:line="276" w:lineRule="auto"/>
      <w:ind w:firstLine="0"/>
      <w:contextualSpacing/>
      <w:jc w:val="center"/>
      <w:outlineLvl w:val="0"/>
    </w:pPr>
    <w:rPr>
      <w:rFonts w:eastAsia="Calibri"/>
      <w:b/>
      <w:bCs/>
      <w:kern w:val="32"/>
      <w:szCs w:val="28"/>
    </w:rPr>
  </w:style>
  <w:style w:type="paragraph" w:styleId="3">
    <w:name w:val="heading 3"/>
    <w:basedOn w:val="a"/>
    <w:next w:val="a"/>
    <w:link w:val="30"/>
    <w:uiPriority w:val="9"/>
    <w:qFormat/>
    <w:rsid w:val="00F138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8EE"/>
    <w:rPr>
      <w:rFonts w:ascii="Times New Roman" w:eastAsia="Calibri" w:hAnsi="Times New Roman" w:cs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138E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F1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8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8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F138EE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0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2</dc:creator>
  <cp:keywords/>
  <dc:description/>
  <cp:lastModifiedBy>Admin 2</cp:lastModifiedBy>
  <cp:revision>7</cp:revision>
  <cp:lastPrinted>2015-12-09T01:51:00Z</cp:lastPrinted>
  <dcterms:created xsi:type="dcterms:W3CDTF">2015-12-09T01:18:00Z</dcterms:created>
  <dcterms:modified xsi:type="dcterms:W3CDTF">2015-12-11T02:12:00Z</dcterms:modified>
</cp:coreProperties>
</file>